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rFonts w:asciiTheme="minorHAnsi" w:hAnsiTheme="minorHAnsi" w:cstheme="minorBidi"/>
          <w:sz w:val="22"/>
          <w:szCs w:val="22"/>
        </w:rPr>
      </w:sdtEndPr>
      <w:sdtContent>
        <w:p w14:paraId="07818DAA"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61A6441E"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30A38284"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3135E437" w14:textId="77777777" w:rsidR="002C2317" w:rsidRDefault="002C2317" w:rsidP="002C2317">
          <w:pPr>
            <w:pStyle w:val="NoSpacing"/>
            <w:spacing w:before="240" w:line="360" w:lineRule="auto"/>
            <w:rPr>
              <w:rFonts w:ascii="Arial" w:eastAsiaTheme="minorHAnsi" w:hAnsi="Arial" w:cs="Arial"/>
              <w:kern w:val="2"/>
              <w:sz w:val="24"/>
              <w:szCs w:val="24"/>
              <w:lang w:val="en-GB" w:eastAsia="en-US"/>
              <w14:ligatures w14:val="standardContextual"/>
            </w:rPr>
          </w:pPr>
        </w:p>
        <w:p w14:paraId="2B0AA6AE" w14:textId="4FFFDE4D" w:rsidR="002C2317" w:rsidRPr="00291B25" w:rsidRDefault="005456AF" w:rsidP="001C1007">
          <w:pPr>
            <w:pStyle w:val="Title"/>
          </w:pPr>
          <w:r w:rsidRPr="006D5BC3">
            <w:rPr>
              <w:noProof/>
            </w:rPr>
            <mc:AlternateContent>
              <mc:Choice Requires="wps">
                <w:drawing>
                  <wp:anchor distT="0" distB="0" distL="114300" distR="114300" simplePos="0" relativeHeight="251657728" behindDoc="0" locked="0" layoutInCell="1" allowOverlap="1" wp14:anchorId="3C979D66" wp14:editId="25FFFD86">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79D66" id="_x0000_t202" coordsize="21600,21600" o:spt="202" path="m,l,21600r21600,l21600,xe">
                    <v:stroke joinstyle="miter"/>
                    <v:path gradientshapeok="t" o:connecttype="rect"/>
                  </v:shapetype>
                  <v:shape id="Text Box 2" o:spid="_x0000_s1026" type="#_x0000_t202" style="position:absolute;margin-left:-19.75pt;margin-top:-641.2pt;width:213.9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b7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r w:rsidR="002C2317" w:rsidRPr="00291B25">
            <w:rPr>
              <w:b/>
              <w:bCs/>
              <w:sz w:val="92"/>
              <w:szCs w:val="92"/>
            </w:rPr>
            <w:t xml:space="preserve">Working together for accessible transport </w:t>
          </w:r>
          <w:r w:rsidR="002C2317" w:rsidRPr="00291B25">
            <w:rPr>
              <w:b/>
              <w:bCs/>
              <w:sz w:val="92"/>
              <w:szCs w:val="92"/>
            </w:rPr>
            <w:br/>
          </w:r>
          <w:r w:rsidR="002C2317" w:rsidRPr="00F82107">
            <w:rPr>
              <w:b/>
              <w:bCs/>
            </w:rPr>
            <w:t>Feedback from transport professionals and stakeholders</w:t>
          </w:r>
        </w:p>
        <w:p w14:paraId="52A9338E" w14:textId="77777777" w:rsidR="002C2317" w:rsidRDefault="002C2317" w:rsidP="002C2317">
          <w:pPr>
            <w:spacing w:line="276" w:lineRule="auto"/>
            <w:rPr>
              <w:rFonts w:ascii="Arial" w:hAnsi="Arial" w:cs="Arial"/>
              <w:color w:val="000000" w:themeColor="text1"/>
              <w:sz w:val="56"/>
              <w:szCs w:val="56"/>
            </w:rPr>
          </w:pPr>
        </w:p>
        <w:p w14:paraId="4BD3250A" w14:textId="77777777" w:rsidR="001C1007" w:rsidRPr="00AC12B8" w:rsidRDefault="002C2317" w:rsidP="00AC12B8">
          <w:pPr>
            <w:pStyle w:val="Title"/>
            <w:rPr>
              <w:b/>
              <w:bCs/>
            </w:rPr>
          </w:pPr>
          <w:r w:rsidRPr="00AC12B8">
            <w:rPr>
              <w:b/>
              <w:bCs/>
            </w:rPr>
            <w:t>Highlights Report, November 2024</w:t>
          </w:r>
        </w:p>
        <w:p w14:paraId="18E8FB82" w14:textId="77777777" w:rsidR="001C1007" w:rsidRDefault="001C1007" w:rsidP="001C1007"/>
        <w:p w14:paraId="139200ED" w14:textId="77777777" w:rsidR="001C1007" w:rsidRDefault="001C1007" w:rsidP="001C1007"/>
        <w:p w14:paraId="4BF70E20" w14:textId="77777777" w:rsidR="001C1007" w:rsidRDefault="001C1007" w:rsidP="001C1007"/>
        <w:p w14:paraId="0B9A92CD" w14:textId="77777777" w:rsidR="001C1007" w:rsidRDefault="001C1007" w:rsidP="001C1007"/>
        <w:p w14:paraId="311311D9" w14:textId="5FE5BD43" w:rsidR="003F70B0" w:rsidRPr="001C1007" w:rsidRDefault="00000000" w:rsidP="001C1007"/>
      </w:sdtContent>
    </w:sdt>
    <w:p w14:paraId="26FC329C" w14:textId="6734F599" w:rsidR="00EA1845" w:rsidRPr="007F5D14" w:rsidRDefault="00EA1845" w:rsidP="002C2317">
      <w:pPr>
        <w:spacing w:after="120" w:line="360" w:lineRule="auto"/>
        <w:rPr>
          <w:rFonts w:ascii="Arial" w:hAnsi="Arial" w:cs="Arial"/>
          <w:b/>
          <w:bCs/>
          <w:sz w:val="36"/>
          <w:szCs w:val="36"/>
        </w:rPr>
      </w:pPr>
      <w:bookmarkStart w:id="0" w:name="_Toc177635557"/>
      <w:r w:rsidRPr="007F5D14">
        <w:rPr>
          <w:rFonts w:ascii="Arial" w:hAnsi="Arial" w:cs="Arial"/>
          <w:b/>
          <w:bCs/>
          <w:sz w:val="36"/>
          <w:szCs w:val="36"/>
        </w:rPr>
        <w:lastRenderedPageBreak/>
        <w:t>This report is part of a series of research conducted by the National Centre for Accessible Transport (</w:t>
      </w:r>
      <w:proofErr w:type="spellStart"/>
      <w:r w:rsidRPr="007F5D14">
        <w:rPr>
          <w:rFonts w:ascii="Arial" w:hAnsi="Arial" w:cs="Arial"/>
          <w:b/>
          <w:bCs/>
          <w:sz w:val="36"/>
          <w:szCs w:val="36"/>
        </w:rPr>
        <w:t>ncat</w:t>
      </w:r>
      <w:proofErr w:type="spellEnd"/>
      <w:r w:rsidRPr="007F5D14">
        <w:rPr>
          <w:rFonts w:ascii="Arial" w:hAnsi="Arial" w:cs="Arial"/>
          <w:b/>
          <w:bCs/>
          <w:sz w:val="36"/>
          <w:szCs w:val="36"/>
        </w:rPr>
        <w:t xml:space="preserve">) since its launch as an Evidence Centre in early 2023. Whilst this is a standalone report, we would recommend it is considered alongside other </w:t>
      </w:r>
      <w:proofErr w:type="spellStart"/>
      <w:r w:rsidRPr="007F5D14">
        <w:rPr>
          <w:rFonts w:ascii="Arial" w:hAnsi="Arial" w:cs="Arial"/>
          <w:b/>
          <w:bCs/>
          <w:sz w:val="36"/>
          <w:szCs w:val="36"/>
        </w:rPr>
        <w:t>ncat</w:t>
      </w:r>
      <w:proofErr w:type="spellEnd"/>
      <w:r w:rsidRPr="007F5D14">
        <w:rPr>
          <w:rFonts w:ascii="Arial" w:hAnsi="Arial" w:cs="Arial"/>
          <w:b/>
          <w:bCs/>
          <w:sz w:val="36"/>
          <w:szCs w:val="36"/>
        </w:rPr>
        <w:t xml:space="preserve"> research published from late 2024. As </w:t>
      </w:r>
      <w:proofErr w:type="spellStart"/>
      <w:r w:rsidRPr="007F5D14">
        <w:rPr>
          <w:rFonts w:ascii="Arial" w:hAnsi="Arial" w:cs="Arial"/>
          <w:b/>
          <w:bCs/>
          <w:sz w:val="36"/>
          <w:szCs w:val="36"/>
        </w:rPr>
        <w:t>ncat</w:t>
      </w:r>
      <w:proofErr w:type="spellEnd"/>
      <w:r w:rsidRPr="007F5D14">
        <w:rPr>
          <w:rFonts w:ascii="Arial" w:hAnsi="Arial" w:cs="Arial"/>
          <w:b/>
          <w:bCs/>
          <w:sz w:val="36"/>
          <w:szCs w:val="36"/>
        </w:rPr>
        <w:t xml:space="preserve"> progresses further, reports and insights will also be published on our website </w:t>
      </w:r>
      <w:hyperlink r:id="rId11">
        <w:r w:rsidRPr="007F5D14">
          <w:rPr>
            <w:rStyle w:val="Hyperlink"/>
            <w:rFonts w:ascii="Arial" w:hAnsi="Arial" w:cs="Arial"/>
            <w:b/>
            <w:bCs/>
            <w:sz w:val="36"/>
            <w:szCs w:val="36"/>
          </w:rPr>
          <w:t>www.ncat.uk</w:t>
        </w:r>
      </w:hyperlink>
      <w:r w:rsidRPr="007F5D14">
        <w:rPr>
          <w:rFonts w:ascii="Arial" w:hAnsi="Arial" w:cs="Arial"/>
          <w:b/>
          <w:bCs/>
          <w:sz w:val="36"/>
          <w:szCs w:val="36"/>
        </w:rPr>
        <w:t xml:space="preserve"> </w:t>
      </w:r>
    </w:p>
    <w:p w14:paraId="342E444B" w14:textId="23735224" w:rsidR="00EA1845" w:rsidRPr="007F5D14" w:rsidRDefault="00EA1845" w:rsidP="00D14E76">
      <w:pPr>
        <w:spacing w:after="0" w:line="360" w:lineRule="auto"/>
        <w:rPr>
          <w:rFonts w:ascii="Arial" w:hAnsi="Arial" w:cs="Arial"/>
          <w:b/>
          <w:bCs/>
          <w:sz w:val="36"/>
          <w:szCs w:val="36"/>
        </w:rPr>
      </w:pPr>
      <w:proofErr w:type="spellStart"/>
      <w:r w:rsidRPr="007F5D14">
        <w:rPr>
          <w:rFonts w:ascii="Arial" w:hAnsi="Arial" w:cs="Arial"/>
          <w:b/>
          <w:bCs/>
          <w:sz w:val="36"/>
          <w:szCs w:val="36"/>
        </w:rPr>
        <w:t>ncat</w:t>
      </w:r>
      <w:proofErr w:type="spellEnd"/>
      <w:r w:rsidRPr="007F5D14">
        <w:rPr>
          <w:rFonts w:ascii="Arial" w:hAnsi="Arial" w:cs="Arial"/>
          <w:b/>
          <w:bCs/>
          <w:sz w:val="36"/>
          <w:szCs w:val="36"/>
        </w:rPr>
        <w:t xml:space="preserve"> encourage you to freely use the data available in this report for your research, analyses, and publications. When using this data, </w:t>
      </w:r>
      <w:r w:rsidR="003A18BA" w:rsidRPr="007F5D14">
        <w:rPr>
          <w:rFonts w:ascii="Arial" w:hAnsi="Arial" w:cs="Arial"/>
          <w:b/>
          <w:bCs/>
          <w:sz w:val="36"/>
          <w:szCs w:val="36"/>
        </w:rPr>
        <w:t xml:space="preserve">or quoting any comments, </w:t>
      </w:r>
      <w:r w:rsidRPr="007F5D14">
        <w:rPr>
          <w:rFonts w:ascii="Arial" w:hAnsi="Arial" w:cs="Arial"/>
          <w:b/>
          <w:bCs/>
          <w:sz w:val="36"/>
          <w:szCs w:val="36"/>
        </w:rPr>
        <w:t xml:space="preserve">please reference it as follows to acknowledge </w:t>
      </w:r>
      <w:proofErr w:type="spellStart"/>
      <w:r w:rsidRPr="007F5D14">
        <w:rPr>
          <w:rFonts w:ascii="Arial" w:hAnsi="Arial" w:cs="Arial"/>
          <w:b/>
          <w:bCs/>
          <w:sz w:val="36"/>
          <w:szCs w:val="36"/>
        </w:rPr>
        <w:t>ncat</w:t>
      </w:r>
      <w:proofErr w:type="spellEnd"/>
      <w:r w:rsidRPr="007F5D14">
        <w:rPr>
          <w:rFonts w:ascii="Arial" w:hAnsi="Arial" w:cs="Arial"/>
          <w:b/>
          <w:bCs/>
          <w:sz w:val="36"/>
          <w:szCs w:val="36"/>
        </w:rPr>
        <w:t xml:space="preserve"> as the source:</w:t>
      </w:r>
    </w:p>
    <w:p w14:paraId="7E232674" w14:textId="2A44B991" w:rsidR="00D964DE" w:rsidRPr="007F5D14" w:rsidRDefault="00D83010" w:rsidP="002C2317">
      <w:pPr>
        <w:spacing w:after="0" w:line="360" w:lineRule="auto"/>
        <w:rPr>
          <w:rFonts w:ascii="Arial" w:hAnsi="Arial" w:cs="Arial"/>
          <w:b/>
          <w:bCs/>
          <w:sz w:val="36"/>
          <w:szCs w:val="36"/>
        </w:rPr>
      </w:pPr>
      <w:r w:rsidRPr="007F5D14">
        <w:rPr>
          <w:rFonts w:ascii="Arial" w:hAnsi="Arial" w:cs="Arial"/>
          <w:b/>
          <w:bCs/>
          <w:sz w:val="36"/>
          <w:szCs w:val="36"/>
        </w:rPr>
        <w:t>‘</w:t>
      </w:r>
      <w:proofErr w:type="spellStart"/>
      <w:proofErr w:type="gramStart"/>
      <w:r w:rsidR="00EA1845" w:rsidRPr="007F5D14">
        <w:rPr>
          <w:rFonts w:ascii="Arial" w:hAnsi="Arial" w:cs="Arial"/>
          <w:b/>
          <w:bCs/>
          <w:sz w:val="36"/>
          <w:szCs w:val="36"/>
        </w:rPr>
        <w:t>ncat</w:t>
      </w:r>
      <w:proofErr w:type="spellEnd"/>
      <w:proofErr w:type="gramEnd"/>
      <w:r w:rsidR="00EA1845" w:rsidRPr="007F5D14">
        <w:rPr>
          <w:rFonts w:ascii="Arial" w:hAnsi="Arial" w:cs="Arial"/>
          <w:b/>
          <w:bCs/>
          <w:sz w:val="36"/>
          <w:szCs w:val="36"/>
        </w:rPr>
        <w:t xml:space="preserve"> (2024). ‘</w:t>
      </w:r>
      <w:r w:rsidR="00D14E76" w:rsidRPr="007F5D14">
        <w:rPr>
          <w:rFonts w:ascii="Arial" w:hAnsi="Arial" w:cs="Arial"/>
          <w:b/>
          <w:bCs/>
          <w:sz w:val="36"/>
          <w:szCs w:val="36"/>
        </w:rPr>
        <w:t>Working together for accessible transport</w:t>
      </w:r>
      <w:r w:rsidR="00EA1845" w:rsidRPr="007F5D14">
        <w:rPr>
          <w:rFonts w:ascii="Arial" w:hAnsi="Arial" w:cs="Arial"/>
          <w:b/>
          <w:bCs/>
          <w:sz w:val="36"/>
          <w:szCs w:val="36"/>
        </w:rPr>
        <w:t>’. Available at </w:t>
      </w:r>
      <w:hyperlink r:id="rId12" w:history="1">
        <w:r w:rsidR="00EA1845" w:rsidRPr="007F5D14">
          <w:rPr>
            <w:rStyle w:val="Hyperlink"/>
            <w:rFonts w:ascii="Arial" w:hAnsi="Arial" w:cs="Arial"/>
            <w:b/>
            <w:bCs/>
            <w:sz w:val="36"/>
            <w:szCs w:val="36"/>
          </w:rPr>
          <w:t>www.ncat.uk</w:t>
        </w:r>
      </w:hyperlink>
    </w:p>
    <w:p w14:paraId="5245E496" w14:textId="77777777" w:rsidR="002B7DBA" w:rsidRPr="00E23E1E" w:rsidRDefault="002B7DBA" w:rsidP="00897A40">
      <w:pPr>
        <w:pStyle w:val="Heading2"/>
      </w:pPr>
      <w:r w:rsidRPr="00E23E1E">
        <w:t>1</w:t>
      </w:r>
      <w:r w:rsidRPr="00E23E1E">
        <w:tab/>
        <w:t>Why did we do this work?</w:t>
      </w:r>
      <w:bookmarkEnd w:id="0"/>
    </w:p>
    <w:p w14:paraId="45924980" w14:textId="7730A9E6" w:rsidR="00E62627" w:rsidRPr="00897A40" w:rsidRDefault="00E62627" w:rsidP="00E62627">
      <w:pPr>
        <w:pStyle w:val="Text"/>
        <w:rPr>
          <w:b/>
          <w:bCs/>
          <w:sz w:val="36"/>
          <w:szCs w:val="36"/>
        </w:rPr>
      </w:pPr>
      <w:bookmarkStart w:id="1" w:name="_Toc177635558"/>
      <w:r w:rsidRPr="00897A40">
        <w:rPr>
          <w:b/>
          <w:bCs/>
          <w:sz w:val="36"/>
          <w:szCs w:val="36"/>
        </w:rPr>
        <w:t xml:space="preserve">Research from the Motability Foundation has shown that disabled people take 38% fewer trips than non-disabled people. This has not improved for over a decade. </w:t>
      </w:r>
      <w:r w:rsidR="008E368F" w:rsidRPr="00897A40">
        <w:rPr>
          <w:b/>
          <w:bCs/>
          <w:sz w:val="36"/>
          <w:szCs w:val="36"/>
        </w:rPr>
        <w:t>More research is needed to understand why this has not improved.</w:t>
      </w:r>
    </w:p>
    <w:p w14:paraId="181A7C7C" w14:textId="77777777" w:rsidR="00E62627" w:rsidRPr="00897A40" w:rsidRDefault="00E62627" w:rsidP="00E62627">
      <w:pPr>
        <w:pStyle w:val="Text"/>
        <w:rPr>
          <w:b/>
          <w:bCs/>
          <w:sz w:val="36"/>
          <w:szCs w:val="36"/>
        </w:rPr>
      </w:pPr>
      <w:r w:rsidRPr="00897A40">
        <w:rPr>
          <w:b/>
          <w:bCs/>
          <w:sz w:val="36"/>
          <w:szCs w:val="36"/>
        </w:rPr>
        <w:lastRenderedPageBreak/>
        <w:t>The UK has a complex transport system. It has public and private organisations, and 1.5m employees.</w:t>
      </w:r>
      <w:r w:rsidRPr="00897A40">
        <w:rPr>
          <w:b/>
          <w:bCs/>
          <w:sz w:val="24"/>
          <w:szCs w:val="24"/>
        </w:rPr>
        <w:footnoteReference w:id="2"/>
      </w:r>
      <w:r w:rsidRPr="00897A40">
        <w:rPr>
          <w:b/>
          <w:bCs/>
          <w:sz w:val="36"/>
          <w:szCs w:val="36"/>
        </w:rPr>
        <w:t xml:space="preserve"> This document uses feedback from transport professionals about ways to make transport more accessible.</w:t>
      </w:r>
    </w:p>
    <w:p w14:paraId="4B265160" w14:textId="7E71C1C4" w:rsidR="00E62627" w:rsidRPr="00897A40" w:rsidRDefault="00E62627" w:rsidP="00E62627">
      <w:pPr>
        <w:pStyle w:val="Text"/>
        <w:rPr>
          <w:b/>
          <w:bCs/>
          <w:sz w:val="36"/>
          <w:szCs w:val="36"/>
        </w:rPr>
      </w:pPr>
      <w:r w:rsidRPr="00897A40">
        <w:rPr>
          <w:b/>
          <w:bCs/>
          <w:sz w:val="36"/>
          <w:szCs w:val="36"/>
        </w:rPr>
        <w:t>We aimed to get feedback from transport professionals at all levels: local, regional and national</w:t>
      </w:r>
      <w:r w:rsidR="00D56002" w:rsidRPr="00897A40">
        <w:rPr>
          <w:b/>
          <w:bCs/>
          <w:sz w:val="36"/>
          <w:szCs w:val="36"/>
        </w:rPr>
        <w:t>, and with different levels of seniority</w:t>
      </w:r>
      <w:r w:rsidRPr="00897A40">
        <w:rPr>
          <w:b/>
          <w:bCs/>
          <w:sz w:val="36"/>
          <w:szCs w:val="36"/>
        </w:rPr>
        <w:t>. They are from the public, private and non-profit sectors.</w:t>
      </w:r>
    </w:p>
    <w:p w14:paraId="4D001951" w14:textId="324CE179" w:rsidR="00326AF7" w:rsidRPr="00E23E1E" w:rsidRDefault="00326AF7" w:rsidP="00E23E1E">
      <w:pPr>
        <w:pStyle w:val="Heading2"/>
      </w:pPr>
      <w:r w:rsidRPr="00E23E1E">
        <w:t>2</w:t>
      </w:r>
      <w:r w:rsidRPr="00E23E1E">
        <w:tab/>
      </w:r>
      <w:r w:rsidRPr="00E23E1E">
        <w:rPr>
          <w:rStyle w:val="normaltextrun"/>
        </w:rPr>
        <w:t>What did we do, how did we do it, and who did we work with?</w:t>
      </w:r>
      <w:bookmarkEnd w:id="1"/>
      <w:r w:rsidRPr="00E23E1E">
        <w:rPr>
          <w:rStyle w:val="eop"/>
        </w:rPr>
        <w:t> </w:t>
      </w:r>
    </w:p>
    <w:p w14:paraId="45B940B8" w14:textId="60EE1987" w:rsidR="00756CE7" w:rsidRPr="00897A40" w:rsidRDefault="00756CE7" w:rsidP="00756CE7">
      <w:pPr>
        <w:pStyle w:val="Text"/>
        <w:rPr>
          <w:b/>
          <w:bCs/>
          <w:sz w:val="36"/>
          <w:szCs w:val="36"/>
        </w:rPr>
      </w:pPr>
      <w:r w:rsidRPr="00897A40">
        <w:rPr>
          <w:b/>
          <w:bCs/>
          <w:sz w:val="36"/>
          <w:szCs w:val="36"/>
        </w:rPr>
        <w:t>This report looks at</w:t>
      </w:r>
      <w:r w:rsidR="00B8542A" w:rsidRPr="00897A40">
        <w:rPr>
          <w:b/>
          <w:bCs/>
          <w:sz w:val="36"/>
          <w:szCs w:val="36"/>
        </w:rPr>
        <w:t xml:space="preserve"> issues and</w:t>
      </w:r>
      <w:r w:rsidRPr="00897A40">
        <w:rPr>
          <w:b/>
          <w:bCs/>
          <w:sz w:val="36"/>
          <w:szCs w:val="36"/>
        </w:rPr>
        <w:t xml:space="preserve"> barriers </w:t>
      </w:r>
      <w:r w:rsidR="00C414B6" w:rsidRPr="00897A40">
        <w:rPr>
          <w:b/>
          <w:bCs/>
          <w:sz w:val="36"/>
          <w:szCs w:val="36"/>
        </w:rPr>
        <w:t>identified</w:t>
      </w:r>
      <w:r w:rsidRPr="00897A40">
        <w:rPr>
          <w:b/>
          <w:bCs/>
          <w:sz w:val="36"/>
          <w:szCs w:val="36"/>
        </w:rPr>
        <w:t xml:space="preserve"> by those working in the transport sector. It examines their limits and opportunities to improve transport accessibility.</w:t>
      </w:r>
    </w:p>
    <w:p w14:paraId="6CDADED5" w14:textId="4CDB02C9" w:rsidR="00FA79BE" w:rsidRPr="00897A40" w:rsidRDefault="00756CE7" w:rsidP="00254854">
      <w:pPr>
        <w:pStyle w:val="Text"/>
        <w:rPr>
          <w:rFonts w:cs="Arial"/>
          <w:b/>
          <w:bCs/>
          <w:sz w:val="36"/>
          <w:szCs w:val="36"/>
        </w:rPr>
      </w:pPr>
      <w:r w:rsidRPr="00897A40">
        <w:rPr>
          <w:b/>
          <w:bCs/>
          <w:sz w:val="36"/>
          <w:szCs w:val="36"/>
        </w:rPr>
        <w:t xml:space="preserve">We held six </w:t>
      </w:r>
      <w:r w:rsidRPr="00897A40">
        <w:rPr>
          <w:rFonts w:cs="Arial"/>
          <w:b/>
          <w:bCs/>
          <w:sz w:val="36"/>
          <w:szCs w:val="36"/>
        </w:rPr>
        <w:t>feedback sessions with 173 transport sector representatives.</w:t>
      </w:r>
      <w:r w:rsidR="00254854" w:rsidRPr="00897A40">
        <w:rPr>
          <w:rFonts w:cs="Arial"/>
          <w:b/>
          <w:bCs/>
          <w:sz w:val="36"/>
          <w:szCs w:val="36"/>
        </w:rPr>
        <w:t xml:space="preserve"> </w:t>
      </w:r>
      <w:r w:rsidR="00FA79BE" w:rsidRPr="00897A40">
        <w:rPr>
          <w:rFonts w:cs="Arial"/>
          <w:b/>
          <w:bCs/>
          <w:sz w:val="36"/>
          <w:szCs w:val="36"/>
        </w:rPr>
        <w:t>They were selected from ncat’s existing working relationships,</w:t>
      </w:r>
      <w:r w:rsidR="00FA530A" w:rsidRPr="00897A40">
        <w:rPr>
          <w:rFonts w:cs="Arial"/>
          <w:b/>
          <w:bCs/>
          <w:sz w:val="36"/>
          <w:szCs w:val="36"/>
        </w:rPr>
        <w:t xml:space="preserve"> </w:t>
      </w:r>
      <w:r w:rsidR="00D964DE" w:rsidRPr="00897A40">
        <w:rPr>
          <w:rFonts w:cs="Arial"/>
          <w:b/>
          <w:bCs/>
          <w:sz w:val="36"/>
          <w:szCs w:val="36"/>
        </w:rPr>
        <w:t>transport</w:t>
      </w:r>
      <w:r w:rsidR="00FA530A" w:rsidRPr="00897A40">
        <w:rPr>
          <w:rFonts w:cs="Arial"/>
          <w:b/>
          <w:bCs/>
          <w:sz w:val="36"/>
          <w:szCs w:val="36"/>
        </w:rPr>
        <w:t xml:space="preserve"> </w:t>
      </w:r>
      <w:r w:rsidR="00FA530A" w:rsidRPr="00897A40">
        <w:rPr>
          <w:rFonts w:cs="Arial"/>
          <w:b/>
          <w:bCs/>
          <w:sz w:val="36"/>
          <w:szCs w:val="36"/>
        </w:rPr>
        <w:lastRenderedPageBreak/>
        <w:t>representatives from</w:t>
      </w:r>
      <w:r w:rsidR="00FA79BE" w:rsidRPr="00897A40">
        <w:rPr>
          <w:rFonts w:cs="Arial"/>
          <w:b/>
          <w:bCs/>
          <w:sz w:val="36"/>
          <w:szCs w:val="36"/>
        </w:rPr>
        <w:t xml:space="preserve"> the </w:t>
      </w:r>
      <w:hyperlink r:id="rId13" w:history="1">
        <w:r w:rsidR="00FA79BE" w:rsidRPr="00897A40">
          <w:rPr>
            <w:rStyle w:val="Hyperlink"/>
            <w:rFonts w:cs="Arial"/>
            <w:b/>
            <w:bCs/>
            <w:sz w:val="36"/>
            <w:szCs w:val="36"/>
          </w:rPr>
          <w:t>Community of Accessible Transport (CAT) panel</w:t>
        </w:r>
      </w:hyperlink>
      <w:r w:rsidR="00FA79BE" w:rsidRPr="00897A40">
        <w:rPr>
          <w:rFonts w:cs="Arial"/>
          <w:b/>
          <w:bCs/>
          <w:sz w:val="36"/>
          <w:szCs w:val="36"/>
        </w:rPr>
        <w:t>, and targeted outreach.</w:t>
      </w:r>
    </w:p>
    <w:p w14:paraId="1D1FD52A" w14:textId="01B7378D" w:rsidR="00254854" w:rsidRPr="00381D45" w:rsidRDefault="00254854" w:rsidP="00254854">
      <w:pPr>
        <w:pStyle w:val="Text"/>
        <w:rPr>
          <w:rFonts w:cs="Arial"/>
          <w:b/>
          <w:bCs/>
          <w:sz w:val="36"/>
          <w:szCs w:val="36"/>
        </w:rPr>
      </w:pPr>
      <w:r w:rsidRPr="00381D45">
        <w:rPr>
          <w:rFonts w:cs="Arial"/>
          <w:b/>
          <w:bCs/>
          <w:sz w:val="36"/>
          <w:szCs w:val="36"/>
        </w:rPr>
        <w:t>The feedback sessions included representatives from various groups. These groups were combined authorities, county councils, local councils, transport authorities, technology providers, consultants, and operators in rail, bus, aviation, and micromobility.</w:t>
      </w:r>
    </w:p>
    <w:p w14:paraId="2ED7AA55" w14:textId="1F30E5D6" w:rsidR="00FF5C52" w:rsidRPr="00381D45" w:rsidRDefault="00FE0F4D" w:rsidP="009E3BEE">
      <w:pPr>
        <w:pStyle w:val="Text"/>
        <w:rPr>
          <w:rFonts w:cs="Arial"/>
          <w:b/>
          <w:bCs/>
          <w:sz w:val="36"/>
          <w:szCs w:val="36"/>
        </w:rPr>
      </w:pPr>
      <w:r w:rsidRPr="00381D45">
        <w:rPr>
          <w:rFonts w:cs="Arial"/>
          <w:b/>
          <w:bCs/>
          <w:sz w:val="36"/>
          <w:szCs w:val="36"/>
        </w:rPr>
        <w:t>The feedback gathered was analysed using thematic analysis. We categorised the comments by theme and topic for this report, highlighting barriers and opportunities for change.</w:t>
      </w:r>
    </w:p>
    <w:p w14:paraId="178C3108" w14:textId="77777777" w:rsidR="000E1923" w:rsidRPr="003532E7" w:rsidRDefault="000E1923" w:rsidP="00670BFE">
      <w:pPr>
        <w:pStyle w:val="Heading2"/>
        <w:spacing w:before="240"/>
      </w:pPr>
      <w:r w:rsidRPr="003532E7">
        <w:t>3</w:t>
      </w:r>
      <w:r w:rsidRPr="003532E7">
        <w:tab/>
        <w:t>What did we find?</w:t>
      </w:r>
    </w:p>
    <w:p w14:paraId="4ED9103D" w14:textId="77777777" w:rsidR="00C8142C" w:rsidRPr="00381D45" w:rsidRDefault="00B51267" w:rsidP="00C8142C">
      <w:pPr>
        <w:pStyle w:val="Text"/>
        <w:rPr>
          <w:rFonts w:cs="Arial"/>
          <w:b/>
          <w:bCs/>
          <w:sz w:val="36"/>
          <w:szCs w:val="36"/>
        </w:rPr>
      </w:pPr>
      <w:bookmarkStart w:id="2" w:name="_Toc176436256"/>
      <w:r w:rsidRPr="00381D45">
        <w:rPr>
          <w:rFonts w:eastAsiaTheme="minorHAnsi"/>
          <w:b/>
          <w:bCs/>
          <w:kern w:val="2"/>
          <w:sz w:val="36"/>
          <w:szCs w:val="36"/>
          <w14:ligatures w14:val="standardContextual"/>
        </w:rPr>
        <w:t xml:space="preserve">Transport sector workers provided 240 feedback comments about accessible transport. </w:t>
      </w:r>
      <w:r w:rsidR="00C8142C" w:rsidRPr="00381D45">
        <w:rPr>
          <w:rFonts w:cs="Arial"/>
          <w:b/>
          <w:bCs/>
          <w:sz w:val="36"/>
          <w:szCs w:val="36"/>
        </w:rPr>
        <w:t>The main themes that were identified from this feedback were:</w:t>
      </w:r>
    </w:p>
    <w:p w14:paraId="7850D5DD" w14:textId="77777777" w:rsidR="00C8142C" w:rsidRPr="00381D45" w:rsidRDefault="00C8142C" w:rsidP="00C8142C">
      <w:pPr>
        <w:pStyle w:val="Text"/>
        <w:numPr>
          <w:ilvl w:val="0"/>
          <w:numId w:val="24"/>
        </w:numPr>
        <w:rPr>
          <w:rFonts w:cs="Arial"/>
          <w:b/>
          <w:bCs/>
          <w:sz w:val="36"/>
          <w:szCs w:val="36"/>
        </w:rPr>
      </w:pPr>
      <w:r w:rsidRPr="00381D45">
        <w:rPr>
          <w:rFonts w:cs="Arial"/>
          <w:b/>
          <w:bCs/>
          <w:sz w:val="36"/>
          <w:szCs w:val="36"/>
        </w:rPr>
        <w:t>Knowledge and understanding</w:t>
      </w:r>
    </w:p>
    <w:p w14:paraId="50297A18" w14:textId="77777777" w:rsidR="00C8142C" w:rsidRPr="00381D45" w:rsidRDefault="00C8142C" w:rsidP="00C8142C">
      <w:pPr>
        <w:pStyle w:val="Text"/>
        <w:numPr>
          <w:ilvl w:val="0"/>
          <w:numId w:val="24"/>
        </w:numPr>
        <w:rPr>
          <w:rFonts w:cs="Arial"/>
          <w:b/>
          <w:bCs/>
          <w:sz w:val="36"/>
          <w:szCs w:val="36"/>
        </w:rPr>
      </w:pPr>
      <w:r w:rsidRPr="00381D45">
        <w:rPr>
          <w:rFonts w:cs="Arial"/>
          <w:b/>
          <w:bCs/>
          <w:sz w:val="36"/>
          <w:szCs w:val="36"/>
        </w:rPr>
        <w:t>Financial</w:t>
      </w:r>
    </w:p>
    <w:p w14:paraId="623DB977" w14:textId="77777777" w:rsidR="00C8142C" w:rsidRPr="00381D45" w:rsidRDefault="00C8142C" w:rsidP="00C8142C">
      <w:pPr>
        <w:pStyle w:val="Text"/>
        <w:numPr>
          <w:ilvl w:val="0"/>
          <w:numId w:val="24"/>
        </w:numPr>
        <w:rPr>
          <w:rFonts w:cs="Arial"/>
          <w:b/>
          <w:bCs/>
          <w:sz w:val="36"/>
          <w:szCs w:val="36"/>
        </w:rPr>
      </w:pPr>
      <w:r w:rsidRPr="00381D45">
        <w:rPr>
          <w:rFonts w:cs="Arial"/>
          <w:b/>
          <w:bCs/>
          <w:sz w:val="36"/>
          <w:szCs w:val="36"/>
        </w:rPr>
        <w:t>Built environment</w:t>
      </w:r>
    </w:p>
    <w:p w14:paraId="750106C2" w14:textId="77777777" w:rsidR="00C8142C" w:rsidRPr="00381D45" w:rsidRDefault="00C8142C" w:rsidP="00C8142C">
      <w:pPr>
        <w:pStyle w:val="Text"/>
        <w:numPr>
          <w:ilvl w:val="0"/>
          <w:numId w:val="24"/>
        </w:numPr>
        <w:rPr>
          <w:rFonts w:cs="Arial"/>
          <w:b/>
          <w:bCs/>
          <w:sz w:val="36"/>
          <w:szCs w:val="36"/>
        </w:rPr>
      </w:pPr>
      <w:r w:rsidRPr="00381D45">
        <w:rPr>
          <w:rFonts w:cs="Arial"/>
          <w:b/>
          <w:bCs/>
          <w:sz w:val="36"/>
          <w:szCs w:val="36"/>
        </w:rPr>
        <w:t>Accountability and ownership</w:t>
      </w:r>
    </w:p>
    <w:p w14:paraId="2517684D" w14:textId="3F1C6DC4" w:rsidR="00AC3933" w:rsidRDefault="00AC3933" w:rsidP="00C566F7">
      <w:pPr>
        <w:rPr>
          <w:rFonts w:asciiTheme="minorBidi" w:hAnsiTheme="minorBidi"/>
          <w:b/>
          <w:bCs/>
          <w:sz w:val="36"/>
          <w:szCs w:val="36"/>
        </w:rPr>
      </w:pPr>
      <w:r w:rsidRPr="00F96BF8">
        <w:rPr>
          <w:rFonts w:asciiTheme="minorBidi" w:hAnsiTheme="minorBidi"/>
          <w:b/>
          <w:bCs/>
          <w:sz w:val="36"/>
          <w:szCs w:val="36"/>
        </w:rPr>
        <w:lastRenderedPageBreak/>
        <w:t xml:space="preserve">Table </w:t>
      </w:r>
      <w:r w:rsidRPr="00F96BF8">
        <w:rPr>
          <w:rFonts w:asciiTheme="minorBidi" w:hAnsiTheme="minorBidi"/>
          <w:b/>
          <w:bCs/>
          <w:sz w:val="36"/>
          <w:szCs w:val="36"/>
        </w:rPr>
        <w:fldChar w:fldCharType="begin"/>
      </w:r>
      <w:r w:rsidRPr="00F96BF8">
        <w:rPr>
          <w:rFonts w:asciiTheme="minorBidi" w:hAnsiTheme="minorBidi"/>
          <w:b/>
          <w:bCs/>
          <w:sz w:val="36"/>
          <w:szCs w:val="36"/>
        </w:rPr>
        <w:instrText xml:space="preserve"> SEQ Table \* ARABIC </w:instrText>
      </w:r>
      <w:r w:rsidRPr="00F96BF8">
        <w:rPr>
          <w:rFonts w:asciiTheme="minorBidi" w:hAnsiTheme="minorBidi"/>
          <w:b/>
          <w:bCs/>
          <w:sz w:val="36"/>
          <w:szCs w:val="36"/>
        </w:rPr>
        <w:fldChar w:fldCharType="separate"/>
      </w:r>
      <w:r w:rsidR="005F3AC5" w:rsidRPr="00F96BF8">
        <w:rPr>
          <w:rFonts w:asciiTheme="minorBidi" w:hAnsiTheme="minorBidi"/>
          <w:b/>
          <w:bCs/>
          <w:noProof/>
          <w:sz w:val="36"/>
          <w:szCs w:val="36"/>
        </w:rPr>
        <w:t>1</w:t>
      </w:r>
      <w:r w:rsidRPr="00F96BF8">
        <w:rPr>
          <w:rFonts w:asciiTheme="minorBidi" w:hAnsiTheme="minorBidi"/>
          <w:b/>
          <w:bCs/>
          <w:sz w:val="36"/>
          <w:szCs w:val="36"/>
        </w:rPr>
        <w:fldChar w:fldCharType="end"/>
      </w:r>
      <w:r w:rsidRPr="00F96BF8">
        <w:rPr>
          <w:rFonts w:asciiTheme="minorBidi" w:hAnsiTheme="minorBidi"/>
          <w:b/>
          <w:bCs/>
          <w:sz w:val="36"/>
          <w:szCs w:val="36"/>
        </w:rPr>
        <w:t>. Themes from comments by transport professionals, by number and proportion of responses</w:t>
      </w:r>
    </w:p>
    <w:p w14:paraId="1AD0DFBB" w14:textId="77777777" w:rsidR="00F96BF8" w:rsidRPr="00F96BF8" w:rsidRDefault="00F96BF8" w:rsidP="00C566F7">
      <w:pPr>
        <w:rPr>
          <w:rFonts w:asciiTheme="minorBidi" w:hAnsiTheme="minorBidi"/>
          <w:b/>
          <w:bCs/>
          <w:sz w:val="36"/>
          <w:szCs w:val="36"/>
        </w:rPr>
      </w:pPr>
    </w:p>
    <w:tbl>
      <w:tblPr>
        <w:tblStyle w:val="TableGrid"/>
        <w:tblW w:w="9209" w:type="dxa"/>
        <w:tblLook w:val="04A0" w:firstRow="1" w:lastRow="0" w:firstColumn="1" w:lastColumn="0" w:noHBand="0" w:noVBand="1"/>
      </w:tblPr>
      <w:tblGrid>
        <w:gridCol w:w="6516"/>
        <w:gridCol w:w="2693"/>
      </w:tblGrid>
      <w:tr w:rsidR="00AC3933" w:rsidRPr="00854987" w14:paraId="23A9137F" w14:textId="77777777" w:rsidTr="00A73BBA">
        <w:trPr>
          <w:trHeight w:val="237"/>
        </w:trPr>
        <w:tc>
          <w:tcPr>
            <w:tcW w:w="6516" w:type="dxa"/>
          </w:tcPr>
          <w:p w14:paraId="0E09261F" w14:textId="77777777" w:rsidR="00AC3933" w:rsidRPr="00F96BF8" w:rsidRDefault="00AC3933" w:rsidP="000A69FB">
            <w:pPr>
              <w:spacing w:line="360" w:lineRule="auto"/>
              <w:rPr>
                <w:rFonts w:ascii="Arial" w:hAnsi="Arial" w:cs="Arial"/>
                <w:b/>
                <w:bCs/>
                <w:sz w:val="36"/>
                <w:szCs w:val="36"/>
              </w:rPr>
            </w:pPr>
            <w:r w:rsidRPr="00F96BF8">
              <w:rPr>
                <w:rFonts w:ascii="Arial" w:hAnsi="Arial" w:cs="Arial"/>
                <w:b/>
                <w:bCs/>
                <w:sz w:val="36"/>
                <w:szCs w:val="36"/>
              </w:rPr>
              <w:t>Theme</w:t>
            </w:r>
          </w:p>
        </w:tc>
        <w:tc>
          <w:tcPr>
            <w:tcW w:w="2693" w:type="dxa"/>
          </w:tcPr>
          <w:p w14:paraId="10082611" w14:textId="77777777" w:rsidR="00AC3933" w:rsidRPr="00F96BF8" w:rsidRDefault="00AC3933" w:rsidP="000A69FB">
            <w:pPr>
              <w:spacing w:line="360" w:lineRule="auto"/>
              <w:rPr>
                <w:rFonts w:ascii="Arial" w:hAnsi="Arial" w:cs="Arial"/>
                <w:b/>
                <w:bCs/>
                <w:sz w:val="36"/>
                <w:szCs w:val="36"/>
              </w:rPr>
            </w:pPr>
            <w:r w:rsidRPr="00F96BF8">
              <w:rPr>
                <w:rFonts w:ascii="Arial" w:hAnsi="Arial" w:cs="Arial"/>
                <w:b/>
                <w:bCs/>
                <w:sz w:val="36"/>
                <w:szCs w:val="36"/>
              </w:rPr>
              <w:t>Responses</w:t>
            </w:r>
          </w:p>
        </w:tc>
      </w:tr>
      <w:tr w:rsidR="00AC3933" w:rsidRPr="00854987" w14:paraId="448E9F50" w14:textId="77777777" w:rsidTr="00F96BF8">
        <w:trPr>
          <w:trHeight w:val="466"/>
        </w:trPr>
        <w:tc>
          <w:tcPr>
            <w:tcW w:w="6516" w:type="dxa"/>
            <w:vAlign w:val="center"/>
          </w:tcPr>
          <w:p w14:paraId="285DC741" w14:textId="77777777"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Knowledge and understanding: Transport decisions and policies lack input from lived experiences.</w:t>
            </w:r>
          </w:p>
        </w:tc>
        <w:tc>
          <w:tcPr>
            <w:tcW w:w="2693" w:type="dxa"/>
            <w:vAlign w:val="center"/>
          </w:tcPr>
          <w:p w14:paraId="30B1D378" w14:textId="663B0E94"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42.9% of responses</w:t>
            </w:r>
            <w:r w:rsidR="00F96BF8">
              <w:rPr>
                <w:rFonts w:ascii="Arial" w:hAnsi="Arial" w:cs="Arial"/>
                <w:b/>
                <w:bCs/>
                <w:sz w:val="36"/>
                <w:szCs w:val="36"/>
              </w:rPr>
              <w:t>,</w:t>
            </w:r>
          </w:p>
          <w:p w14:paraId="773843D1" w14:textId="72716912"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103 comments</w:t>
            </w:r>
          </w:p>
        </w:tc>
      </w:tr>
      <w:tr w:rsidR="00AC3933" w:rsidRPr="00854987" w14:paraId="672A744C" w14:textId="77777777" w:rsidTr="00F96BF8">
        <w:trPr>
          <w:trHeight w:val="466"/>
        </w:trPr>
        <w:tc>
          <w:tcPr>
            <w:tcW w:w="6516" w:type="dxa"/>
            <w:vAlign w:val="center"/>
          </w:tcPr>
          <w:p w14:paraId="2E82999A" w14:textId="77777777"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Financial: Accessibility improvements are seen to be too expensive, and it can be difficult to justify the investment.</w:t>
            </w:r>
          </w:p>
        </w:tc>
        <w:tc>
          <w:tcPr>
            <w:tcW w:w="2693" w:type="dxa"/>
            <w:vAlign w:val="center"/>
          </w:tcPr>
          <w:p w14:paraId="634B851B" w14:textId="02AB34E9"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22.5% of responses</w:t>
            </w:r>
            <w:r w:rsidR="00F96BF8">
              <w:rPr>
                <w:rFonts w:ascii="Arial" w:hAnsi="Arial" w:cs="Arial"/>
                <w:b/>
                <w:bCs/>
                <w:sz w:val="36"/>
                <w:szCs w:val="36"/>
              </w:rPr>
              <w:t>,</w:t>
            </w:r>
            <w:r w:rsidRPr="00F96BF8">
              <w:rPr>
                <w:rFonts w:ascii="Arial" w:hAnsi="Arial" w:cs="Arial"/>
                <w:b/>
                <w:bCs/>
                <w:sz w:val="36"/>
                <w:szCs w:val="36"/>
              </w:rPr>
              <w:t xml:space="preserve"> </w:t>
            </w:r>
          </w:p>
          <w:p w14:paraId="633E46AE" w14:textId="77777777"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54 comments</w:t>
            </w:r>
          </w:p>
        </w:tc>
      </w:tr>
      <w:tr w:rsidR="00AC3933" w:rsidRPr="00854987" w14:paraId="3E6662BD" w14:textId="77777777" w:rsidTr="00F96BF8">
        <w:trPr>
          <w:trHeight w:val="466"/>
        </w:trPr>
        <w:tc>
          <w:tcPr>
            <w:tcW w:w="6516" w:type="dxa"/>
            <w:vAlign w:val="center"/>
          </w:tcPr>
          <w:p w14:paraId="62BC87CF" w14:textId="4F23AB84"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 xml:space="preserve">Built environment: Physical limits </w:t>
            </w:r>
            <w:r w:rsidR="00C84062" w:rsidRPr="00F96BF8">
              <w:rPr>
                <w:rFonts w:ascii="Arial" w:hAnsi="Arial" w:cs="Arial"/>
                <w:b/>
                <w:bCs/>
                <w:sz w:val="36"/>
                <w:szCs w:val="36"/>
              </w:rPr>
              <w:t xml:space="preserve">of buildings </w:t>
            </w:r>
            <w:r w:rsidRPr="00F96BF8">
              <w:rPr>
                <w:rFonts w:ascii="Arial" w:hAnsi="Arial" w:cs="Arial"/>
                <w:b/>
                <w:bCs/>
                <w:sz w:val="36"/>
                <w:szCs w:val="36"/>
              </w:rPr>
              <w:t xml:space="preserve">and existing infrastructure are seen as barriers to improving accessibility.    </w:t>
            </w:r>
          </w:p>
        </w:tc>
        <w:tc>
          <w:tcPr>
            <w:tcW w:w="2693" w:type="dxa"/>
            <w:vAlign w:val="center"/>
          </w:tcPr>
          <w:p w14:paraId="75B3083B" w14:textId="7D198CC2"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19.6% of responses</w:t>
            </w:r>
            <w:r w:rsidR="00F96BF8">
              <w:rPr>
                <w:rFonts w:ascii="Arial" w:hAnsi="Arial" w:cs="Arial"/>
                <w:b/>
                <w:bCs/>
                <w:sz w:val="36"/>
                <w:szCs w:val="36"/>
              </w:rPr>
              <w:t>,</w:t>
            </w:r>
          </w:p>
          <w:p w14:paraId="704FBF2F" w14:textId="77777777"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47 comments</w:t>
            </w:r>
          </w:p>
        </w:tc>
      </w:tr>
      <w:tr w:rsidR="00AC3933" w:rsidRPr="00854987" w14:paraId="4F8AC883" w14:textId="77777777" w:rsidTr="00F96BF8">
        <w:trPr>
          <w:trHeight w:val="237"/>
        </w:trPr>
        <w:tc>
          <w:tcPr>
            <w:tcW w:w="6516" w:type="dxa"/>
            <w:vAlign w:val="center"/>
          </w:tcPr>
          <w:p w14:paraId="78E6BF74" w14:textId="77777777"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Accountability and ownership: The transport sector lacks a joined-up approach to accessibility.</w:t>
            </w:r>
          </w:p>
        </w:tc>
        <w:tc>
          <w:tcPr>
            <w:tcW w:w="2693" w:type="dxa"/>
            <w:vAlign w:val="center"/>
          </w:tcPr>
          <w:p w14:paraId="474BBA54" w14:textId="5839DE92"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15.0% of responses</w:t>
            </w:r>
            <w:r w:rsidR="00F96BF8">
              <w:rPr>
                <w:rFonts w:ascii="Arial" w:hAnsi="Arial" w:cs="Arial"/>
                <w:b/>
                <w:bCs/>
                <w:sz w:val="36"/>
                <w:szCs w:val="36"/>
              </w:rPr>
              <w:t>,</w:t>
            </w:r>
          </w:p>
          <w:p w14:paraId="633DA90A" w14:textId="722874A4" w:rsidR="00AC3933" w:rsidRPr="00F96BF8" w:rsidRDefault="00AC3933" w:rsidP="00F96BF8">
            <w:pPr>
              <w:spacing w:line="360" w:lineRule="auto"/>
              <w:rPr>
                <w:rFonts w:ascii="Arial" w:hAnsi="Arial" w:cs="Arial"/>
                <w:b/>
                <w:bCs/>
                <w:sz w:val="36"/>
                <w:szCs w:val="36"/>
              </w:rPr>
            </w:pPr>
            <w:r w:rsidRPr="00F96BF8">
              <w:rPr>
                <w:rFonts w:ascii="Arial" w:hAnsi="Arial" w:cs="Arial"/>
                <w:b/>
                <w:bCs/>
                <w:sz w:val="36"/>
                <w:szCs w:val="36"/>
              </w:rPr>
              <w:t>36 comments</w:t>
            </w:r>
          </w:p>
        </w:tc>
      </w:tr>
    </w:tbl>
    <w:p w14:paraId="66FF1F2D" w14:textId="13548C2F" w:rsidR="00EA7ADF" w:rsidRPr="00F401F2" w:rsidRDefault="00F401F2" w:rsidP="00E23E1E">
      <w:pPr>
        <w:pStyle w:val="Heading3"/>
        <w:rPr>
          <w:bCs/>
        </w:rPr>
      </w:pPr>
      <w:bookmarkStart w:id="3" w:name="_Toc173920890"/>
      <w:bookmarkEnd w:id="2"/>
      <w:r w:rsidRPr="00F85D2B">
        <w:lastRenderedPageBreak/>
        <w:t xml:space="preserve">Finding 1: </w:t>
      </w:r>
      <w:r w:rsidR="00E052FE" w:rsidRPr="005F1F64">
        <w:t>Transport decisions and policies lack input from lived experiences</w:t>
      </w:r>
      <w:r w:rsidR="00E052FE" w:rsidRPr="006626D2">
        <w:t xml:space="preserve"> </w:t>
      </w:r>
      <w:bookmarkEnd w:id="3"/>
    </w:p>
    <w:p w14:paraId="4B86F8CD" w14:textId="59E12C2F" w:rsidR="005A07B3" w:rsidRPr="00F96BF8" w:rsidRDefault="00714CE8" w:rsidP="00B1653C">
      <w:pPr>
        <w:pStyle w:val="Heading4"/>
        <w:rPr>
          <w:szCs w:val="28"/>
        </w:rPr>
      </w:pPr>
      <w:bookmarkStart w:id="4" w:name="_Toc173920891"/>
      <w:bookmarkStart w:id="5" w:name="_Hlk173775269"/>
      <w:r w:rsidRPr="00F96BF8">
        <w:rPr>
          <w:szCs w:val="28"/>
        </w:rPr>
        <w:t>Knowledge and understanding barriers:</w:t>
      </w:r>
      <w:bookmarkEnd w:id="4"/>
    </w:p>
    <w:p w14:paraId="58D4E7FA" w14:textId="2BFAB1E2" w:rsidR="00ED124E" w:rsidRPr="00F96BF8" w:rsidRDefault="00224C6D" w:rsidP="00C311B3">
      <w:pPr>
        <w:pStyle w:val="Text"/>
        <w:numPr>
          <w:ilvl w:val="0"/>
          <w:numId w:val="21"/>
        </w:numPr>
        <w:spacing w:before="240"/>
        <w:rPr>
          <w:rFonts w:cs="Arial"/>
          <w:sz w:val="36"/>
          <w:szCs w:val="36"/>
        </w:rPr>
      </w:pPr>
      <w:r w:rsidRPr="00F96BF8">
        <w:rPr>
          <w:b/>
          <w:bCs/>
          <w:sz w:val="36"/>
          <w:szCs w:val="28"/>
        </w:rPr>
        <w:t xml:space="preserve">There isn’t clear policy and design guidance about accessible transport for transport professionals: </w:t>
      </w:r>
      <w:r w:rsidRPr="00F96BF8">
        <w:rPr>
          <w:sz w:val="36"/>
          <w:szCs w:val="28"/>
        </w:rPr>
        <w:t>A lack of laws and guidance</w:t>
      </w:r>
      <w:r w:rsidRPr="00F96BF8">
        <w:rPr>
          <w:rFonts w:cs="Arial"/>
          <w:sz w:val="36"/>
          <w:szCs w:val="36"/>
        </w:rPr>
        <w:t xml:space="preserve"> was seen as a barrier to understanding by both public and private sector bodies.</w:t>
      </w:r>
      <w:r w:rsidR="00E34EB5" w:rsidRPr="00F96BF8">
        <w:rPr>
          <w:rFonts w:cs="Arial"/>
          <w:sz w:val="36"/>
          <w:szCs w:val="36"/>
        </w:rPr>
        <w:t xml:space="preserve"> One respondent noted, “</w:t>
      </w:r>
      <w:r w:rsidR="00E34EB5" w:rsidRPr="00F96BF8">
        <w:rPr>
          <w:rFonts w:cs="Arial"/>
          <w:b/>
          <w:bCs/>
          <w:i/>
          <w:iCs/>
          <w:sz w:val="36"/>
          <w:szCs w:val="36"/>
        </w:rPr>
        <w:t>Design standards sometimes contradict each other, and it can become more complex once contractors are involved in delivering projects.”</w:t>
      </w:r>
    </w:p>
    <w:p w14:paraId="70D68D14" w14:textId="5E0127EE" w:rsidR="00ED124E" w:rsidRPr="00F96BF8" w:rsidRDefault="00EA7ADF" w:rsidP="00ED124E">
      <w:pPr>
        <w:pStyle w:val="Text"/>
        <w:numPr>
          <w:ilvl w:val="0"/>
          <w:numId w:val="21"/>
        </w:numPr>
        <w:rPr>
          <w:rFonts w:cs="Arial"/>
          <w:b/>
          <w:bCs/>
          <w:i/>
          <w:iCs/>
          <w:sz w:val="36"/>
          <w:szCs w:val="36"/>
        </w:rPr>
      </w:pPr>
      <w:r w:rsidRPr="00F96BF8">
        <w:rPr>
          <w:rFonts w:cs="Arial"/>
          <w:b/>
          <w:bCs/>
          <w:sz w:val="36"/>
          <w:szCs w:val="36"/>
        </w:rPr>
        <w:t>There is a lack of understanding of lived experiences in the transport sector</w:t>
      </w:r>
      <w:r w:rsidRPr="00F96BF8">
        <w:rPr>
          <w:rFonts w:cs="Arial"/>
          <w:sz w:val="36"/>
          <w:szCs w:val="36"/>
        </w:rPr>
        <w:t>.</w:t>
      </w:r>
      <w:r w:rsidR="00ED124E" w:rsidRPr="00F96BF8">
        <w:rPr>
          <w:rFonts w:cs="Arial"/>
          <w:sz w:val="36"/>
          <w:szCs w:val="36"/>
        </w:rPr>
        <w:t xml:space="preserve"> Respondents</w:t>
      </w:r>
      <w:r w:rsidR="00ED124E" w:rsidRPr="00F96BF8">
        <w:rPr>
          <w:rFonts w:cs="Arial"/>
          <w:b/>
          <w:bCs/>
          <w:sz w:val="36"/>
          <w:szCs w:val="36"/>
        </w:rPr>
        <w:t xml:space="preserve"> </w:t>
      </w:r>
      <w:r w:rsidR="00ED124E" w:rsidRPr="00F96BF8">
        <w:rPr>
          <w:rFonts w:cs="Arial"/>
          <w:sz w:val="36"/>
          <w:szCs w:val="36"/>
        </w:rPr>
        <w:t xml:space="preserve">see engaging with disabled people as crucial to improving transport. </w:t>
      </w:r>
      <w:r w:rsidR="003655F0" w:rsidRPr="00F96BF8">
        <w:rPr>
          <w:sz w:val="36"/>
          <w:szCs w:val="36"/>
        </w:rPr>
        <w:t>One local authority respondent noted it is difficult “</w:t>
      </w:r>
      <w:r w:rsidR="003655F0" w:rsidRPr="00F96BF8">
        <w:rPr>
          <w:b/>
          <w:bCs/>
          <w:i/>
          <w:iCs/>
          <w:sz w:val="36"/>
          <w:szCs w:val="36"/>
        </w:rPr>
        <w:t>finding local groups or specific users to engage (with)”</w:t>
      </w:r>
      <w:r w:rsidR="003655F0" w:rsidRPr="00F96BF8">
        <w:rPr>
          <w:sz w:val="36"/>
          <w:szCs w:val="36"/>
        </w:rPr>
        <w:t xml:space="preserve">. Meanwhile, a micromobility operator commented that they have </w:t>
      </w:r>
      <w:r w:rsidR="003655F0" w:rsidRPr="00F96BF8">
        <w:rPr>
          <w:b/>
          <w:bCs/>
          <w:i/>
          <w:iCs/>
          <w:sz w:val="36"/>
          <w:szCs w:val="36"/>
        </w:rPr>
        <w:t>“limited understanding of user needs”.</w:t>
      </w:r>
    </w:p>
    <w:p w14:paraId="64BC2628" w14:textId="77777777" w:rsidR="00FC21E6" w:rsidRPr="00F96BF8" w:rsidRDefault="00FC21E6" w:rsidP="00B1653C">
      <w:pPr>
        <w:pStyle w:val="Heading4"/>
        <w:rPr>
          <w:szCs w:val="28"/>
        </w:rPr>
      </w:pPr>
      <w:bookmarkStart w:id="6" w:name="_Toc173920892"/>
      <w:r w:rsidRPr="00F96BF8">
        <w:rPr>
          <w:szCs w:val="28"/>
        </w:rPr>
        <w:lastRenderedPageBreak/>
        <w:t>Knowledge and understanding opportunities for improvement:</w:t>
      </w:r>
      <w:bookmarkEnd w:id="6"/>
    </w:p>
    <w:p w14:paraId="7B651322" w14:textId="77777777" w:rsidR="00706773" w:rsidRPr="00F96BF8" w:rsidRDefault="00706773" w:rsidP="00F96BF8">
      <w:pPr>
        <w:spacing w:before="240" w:line="360" w:lineRule="auto"/>
        <w:rPr>
          <w:rFonts w:ascii="Arial" w:hAnsi="Arial" w:cs="Arial"/>
          <w:b/>
          <w:bCs/>
          <w:sz w:val="36"/>
          <w:szCs w:val="36"/>
        </w:rPr>
      </w:pPr>
      <w:r w:rsidRPr="00F96BF8">
        <w:rPr>
          <w:rFonts w:ascii="Arial" w:hAnsi="Arial" w:cs="Arial"/>
          <w:b/>
          <w:bCs/>
          <w:sz w:val="36"/>
          <w:szCs w:val="36"/>
        </w:rPr>
        <w:t>Transport sector employees identified ways that they could better understand accessible transport:</w:t>
      </w:r>
    </w:p>
    <w:p w14:paraId="6B60B902" w14:textId="128E017A" w:rsidR="00FE3FCA" w:rsidRPr="00F96BF8" w:rsidRDefault="0098538E" w:rsidP="00EA7E06">
      <w:pPr>
        <w:pStyle w:val="Text"/>
        <w:numPr>
          <w:ilvl w:val="0"/>
          <w:numId w:val="23"/>
        </w:numPr>
        <w:rPr>
          <w:b/>
          <w:bCs/>
          <w:sz w:val="36"/>
          <w:szCs w:val="36"/>
        </w:rPr>
      </w:pPr>
      <w:r w:rsidRPr="00F96BF8">
        <w:rPr>
          <w:b/>
          <w:bCs/>
          <w:sz w:val="36"/>
          <w:szCs w:val="36"/>
        </w:rPr>
        <w:t>Work with disabled people</w:t>
      </w:r>
      <w:r w:rsidR="0085654F" w:rsidRPr="00F96BF8">
        <w:rPr>
          <w:b/>
          <w:bCs/>
          <w:sz w:val="36"/>
          <w:szCs w:val="36"/>
        </w:rPr>
        <w:t xml:space="preserve"> and have more diverse decision-makers</w:t>
      </w:r>
      <w:r w:rsidRPr="00F96BF8">
        <w:rPr>
          <w:b/>
          <w:bCs/>
          <w:sz w:val="36"/>
          <w:szCs w:val="36"/>
        </w:rPr>
        <w:t>: Many felt engaging with disabled people is key</w:t>
      </w:r>
      <w:r w:rsidR="0085654F" w:rsidRPr="00F96BF8">
        <w:rPr>
          <w:b/>
          <w:bCs/>
          <w:sz w:val="36"/>
          <w:szCs w:val="36"/>
        </w:rPr>
        <w:t>, and some commented on the need for more</w:t>
      </w:r>
      <w:r w:rsidR="0037768D" w:rsidRPr="00F96BF8">
        <w:rPr>
          <w:b/>
          <w:bCs/>
          <w:sz w:val="36"/>
          <w:szCs w:val="36"/>
        </w:rPr>
        <w:t xml:space="preserve"> diversity in the workforce</w:t>
      </w:r>
      <w:r w:rsidRPr="00F96BF8">
        <w:rPr>
          <w:b/>
          <w:bCs/>
          <w:sz w:val="36"/>
          <w:szCs w:val="36"/>
        </w:rPr>
        <w:t xml:space="preserve">. </w:t>
      </w:r>
      <w:r w:rsidR="00EA7E06" w:rsidRPr="00F96BF8">
        <w:rPr>
          <w:b/>
          <w:bCs/>
          <w:sz w:val="36"/>
          <w:szCs w:val="36"/>
        </w:rPr>
        <w:t xml:space="preserve">There was also clear demand for better training </w:t>
      </w:r>
      <w:r w:rsidR="0020579F" w:rsidRPr="00F96BF8">
        <w:rPr>
          <w:b/>
          <w:bCs/>
          <w:sz w:val="36"/>
          <w:szCs w:val="36"/>
        </w:rPr>
        <w:t>about</w:t>
      </w:r>
      <w:r w:rsidR="00EA7E06" w:rsidRPr="00F96BF8">
        <w:rPr>
          <w:b/>
          <w:bCs/>
          <w:sz w:val="36"/>
          <w:szCs w:val="36"/>
        </w:rPr>
        <w:t xml:space="preserve"> accessible transport. </w:t>
      </w:r>
      <w:r w:rsidR="00FE3FCA" w:rsidRPr="00F96BF8">
        <w:rPr>
          <w:b/>
          <w:bCs/>
          <w:sz w:val="36"/>
          <w:szCs w:val="36"/>
        </w:rPr>
        <w:t xml:space="preserve">One public sector representative suggested to, </w:t>
      </w:r>
      <w:r w:rsidR="00FE3FCA" w:rsidRPr="00F96BF8">
        <w:rPr>
          <w:b/>
          <w:bCs/>
          <w:i/>
          <w:iCs/>
          <w:sz w:val="36"/>
          <w:szCs w:val="36"/>
        </w:rPr>
        <w:t>“learn more about it to understand (the) changes that we can make.”</w:t>
      </w:r>
    </w:p>
    <w:p w14:paraId="6F225F30" w14:textId="77777777" w:rsidR="002411C5" w:rsidRPr="00982CA2" w:rsidRDefault="002411C5" w:rsidP="002411C5">
      <w:pPr>
        <w:pStyle w:val="Text"/>
        <w:numPr>
          <w:ilvl w:val="0"/>
          <w:numId w:val="23"/>
        </w:numPr>
        <w:rPr>
          <w:b/>
          <w:bCs/>
          <w:sz w:val="36"/>
          <w:szCs w:val="36"/>
        </w:rPr>
      </w:pPr>
      <w:r w:rsidRPr="00F96BF8">
        <w:rPr>
          <w:b/>
          <w:bCs/>
          <w:sz w:val="36"/>
          <w:szCs w:val="36"/>
        </w:rPr>
        <w:t>Set clear accessibility standards: Respondents wanted better guidelines and policies for accessibility. This would support improvements and reduce inconsistency across the sector. One bus operator suggested the need for</w:t>
      </w:r>
      <w:r w:rsidRPr="00F96BF8">
        <w:rPr>
          <w:b/>
          <w:bCs/>
          <w:i/>
          <w:iCs/>
          <w:sz w:val="36"/>
          <w:szCs w:val="36"/>
        </w:rPr>
        <w:t xml:space="preserve"> “common standards for accessibility, so there is no need to have different bus specifications in different local authorities.”</w:t>
      </w:r>
    </w:p>
    <w:p w14:paraId="7F3DE559" w14:textId="77777777" w:rsidR="00982CA2" w:rsidRPr="00F96BF8" w:rsidRDefault="00982CA2" w:rsidP="00982CA2">
      <w:pPr>
        <w:pStyle w:val="Text"/>
        <w:ind w:left="360"/>
        <w:rPr>
          <w:b/>
          <w:bCs/>
          <w:sz w:val="36"/>
          <w:szCs w:val="36"/>
        </w:rPr>
      </w:pPr>
    </w:p>
    <w:p w14:paraId="490D51C0" w14:textId="2B62C137" w:rsidR="00602FAF" w:rsidRPr="00F401F2" w:rsidRDefault="00F401F2" w:rsidP="00E23E1E">
      <w:pPr>
        <w:pStyle w:val="Heading3"/>
        <w:rPr>
          <w:bCs/>
        </w:rPr>
      </w:pPr>
      <w:r w:rsidRPr="00F85D2B">
        <w:lastRenderedPageBreak/>
        <w:t xml:space="preserve">Finding </w:t>
      </w:r>
      <w:r>
        <w:t>2</w:t>
      </w:r>
      <w:r w:rsidRPr="00F85D2B">
        <w:t xml:space="preserve">: </w:t>
      </w:r>
      <w:r w:rsidR="008011EB" w:rsidRPr="00F401F2">
        <w:t>Accessibility improvements are seen to be too expensive, and it can be difficult to justify the investment</w:t>
      </w:r>
    </w:p>
    <w:p w14:paraId="48C4CC50" w14:textId="262EE58C" w:rsidR="009F07E8" w:rsidRPr="009F07E8" w:rsidRDefault="009F07E8" w:rsidP="00B1653C">
      <w:pPr>
        <w:pStyle w:val="Heading4"/>
      </w:pPr>
      <w:bookmarkStart w:id="7" w:name="_Toc173920895"/>
      <w:bookmarkStart w:id="8" w:name="_Hlk173775275"/>
      <w:r w:rsidRPr="00A10F86">
        <w:t>Financial barriers:</w:t>
      </w:r>
      <w:bookmarkEnd w:id="7"/>
    </w:p>
    <w:p w14:paraId="2F656545" w14:textId="0217091A" w:rsidR="003F4B5C" w:rsidRPr="00982CA2" w:rsidRDefault="00602FAF" w:rsidP="008602B8">
      <w:pPr>
        <w:pStyle w:val="ListParagraph"/>
        <w:numPr>
          <w:ilvl w:val="0"/>
          <w:numId w:val="21"/>
        </w:numPr>
        <w:spacing w:before="240" w:line="360" w:lineRule="auto"/>
        <w:rPr>
          <w:rFonts w:ascii="Arial" w:hAnsi="Arial" w:cs="Arial"/>
          <w:b/>
          <w:bCs/>
          <w:sz w:val="36"/>
          <w:szCs w:val="36"/>
        </w:rPr>
      </w:pPr>
      <w:r w:rsidRPr="00982CA2">
        <w:rPr>
          <w:rFonts w:ascii="Arial" w:hAnsi="Arial" w:cs="Arial"/>
          <w:b/>
          <w:bCs/>
          <w:sz w:val="36"/>
          <w:szCs w:val="36"/>
        </w:rPr>
        <w:t xml:space="preserve">There is a lack of budget or long-term funding certainty in the transport sector. </w:t>
      </w:r>
      <w:r w:rsidR="00470E02" w:rsidRPr="00982CA2">
        <w:rPr>
          <w:rFonts w:ascii="Arial" w:hAnsi="Arial" w:cs="Arial"/>
          <w:b/>
          <w:bCs/>
          <w:sz w:val="36"/>
          <w:szCs w:val="36"/>
        </w:rPr>
        <w:t xml:space="preserve">Respondents cited budget limits and competition for funding as obstacles to investing in accessible transport. One local authority representative stated that they have, </w:t>
      </w:r>
      <w:r w:rsidR="00470E02" w:rsidRPr="00982CA2">
        <w:rPr>
          <w:rFonts w:ascii="Arial" w:hAnsi="Arial" w:cs="Arial"/>
          <w:b/>
          <w:bCs/>
          <w:i/>
          <w:iCs/>
          <w:sz w:val="36"/>
          <w:szCs w:val="36"/>
        </w:rPr>
        <w:t>“Scarce resources and competing funding needs”.</w:t>
      </w:r>
    </w:p>
    <w:p w14:paraId="550ADBA2" w14:textId="053C2346" w:rsidR="003F4B5C" w:rsidRPr="002C3927" w:rsidRDefault="00602FAF" w:rsidP="003F4B5C">
      <w:pPr>
        <w:pStyle w:val="ListParagraph"/>
        <w:numPr>
          <w:ilvl w:val="0"/>
          <w:numId w:val="21"/>
        </w:numPr>
        <w:spacing w:line="360" w:lineRule="auto"/>
        <w:rPr>
          <w:rFonts w:ascii="Arial" w:hAnsi="Arial" w:cs="Arial"/>
          <w:b/>
          <w:bCs/>
          <w:sz w:val="36"/>
          <w:szCs w:val="36"/>
        </w:rPr>
      </w:pPr>
      <w:r w:rsidRPr="00982CA2">
        <w:rPr>
          <w:rFonts w:ascii="Arial" w:hAnsi="Arial" w:cs="Arial"/>
          <w:b/>
          <w:bCs/>
          <w:sz w:val="36"/>
          <w:szCs w:val="36"/>
        </w:rPr>
        <w:t>The economic benefits of investing in transport accessibility or social value are not understood.</w:t>
      </w:r>
      <w:r w:rsidR="003F4B5C" w:rsidRPr="00982CA2">
        <w:rPr>
          <w:rFonts w:ascii="Arial" w:eastAsia="Calibri" w:hAnsi="Arial" w:cs="Calibri"/>
          <w:b/>
          <w:bCs/>
          <w:sz w:val="36"/>
          <w:szCs w:val="28"/>
        </w:rPr>
        <w:t xml:space="preserve"> Many struggled to quantify the benefits of accessibility upgrades, making it hard to advocate for such investments.</w:t>
      </w:r>
      <w:r w:rsidR="0080340C" w:rsidRPr="00982CA2">
        <w:rPr>
          <w:b/>
          <w:bCs/>
          <w:sz w:val="36"/>
          <w:szCs w:val="36"/>
        </w:rPr>
        <w:t xml:space="preserve"> </w:t>
      </w:r>
      <w:r w:rsidR="0080340C" w:rsidRPr="00982CA2">
        <w:rPr>
          <w:rFonts w:ascii="Arial" w:eastAsia="Calibri" w:hAnsi="Arial" w:cs="Calibri"/>
          <w:b/>
          <w:bCs/>
          <w:sz w:val="36"/>
          <w:szCs w:val="28"/>
        </w:rPr>
        <w:t>One remarked</w:t>
      </w:r>
      <w:r w:rsidR="0080340C" w:rsidRPr="00982CA2">
        <w:rPr>
          <w:rFonts w:ascii="Arial" w:eastAsia="Calibri" w:hAnsi="Arial" w:cs="Calibri"/>
          <w:b/>
          <w:bCs/>
          <w:i/>
          <w:iCs/>
          <w:sz w:val="36"/>
          <w:szCs w:val="28"/>
        </w:rPr>
        <w:t>, “Every person is equal in a cost-benefit analysis. We don’t account for people that don’t have an alternative [means of transport].”</w:t>
      </w:r>
    </w:p>
    <w:p w14:paraId="1E6EB442" w14:textId="77777777" w:rsidR="002C3927" w:rsidRDefault="002C3927" w:rsidP="002C3927">
      <w:pPr>
        <w:spacing w:line="360" w:lineRule="auto"/>
        <w:rPr>
          <w:rFonts w:ascii="Arial" w:hAnsi="Arial" w:cs="Arial"/>
          <w:b/>
          <w:bCs/>
          <w:sz w:val="36"/>
          <w:szCs w:val="36"/>
        </w:rPr>
      </w:pPr>
    </w:p>
    <w:p w14:paraId="7903184A" w14:textId="77777777" w:rsidR="002C3927" w:rsidRPr="002C3927" w:rsidRDefault="002C3927" w:rsidP="002C3927">
      <w:pPr>
        <w:spacing w:line="360" w:lineRule="auto"/>
        <w:rPr>
          <w:rFonts w:ascii="Arial" w:hAnsi="Arial" w:cs="Arial"/>
          <w:b/>
          <w:bCs/>
          <w:sz w:val="36"/>
          <w:szCs w:val="36"/>
        </w:rPr>
      </w:pPr>
    </w:p>
    <w:p w14:paraId="65CD5038" w14:textId="5BD0C502" w:rsidR="00602FAF" w:rsidRPr="00DA4D9F" w:rsidRDefault="00DB5F55" w:rsidP="00B1653C">
      <w:pPr>
        <w:pStyle w:val="Heading4"/>
      </w:pPr>
      <w:bookmarkStart w:id="9" w:name="_Toc173920896"/>
      <w:r w:rsidRPr="00DA4D9F">
        <w:lastRenderedPageBreak/>
        <w:t>Financial opportunities for improvement:</w:t>
      </w:r>
      <w:bookmarkEnd w:id="9"/>
    </w:p>
    <w:p w14:paraId="55E019FA" w14:textId="77777777" w:rsidR="003058C7" w:rsidRPr="002C3927" w:rsidRDefault="003058C7" w:rsidP="002C3927">
      <w:pPr>
        <w:pStyle w:val="Text"/>
        <w:spacing w:before="240"/>
        <w:rPr>
          <w:b/>
          <w:bCs/>
          <w:sz w:val="36"/>
          <w:szCs w:val="32"/>
        </w:rPr>
      </w:pPr>
      <w:r w:rsidRPr="002C3927">
        <w:rPr>
          <w:rFonts w:eastAsiaTheme="minorHAnsi" w:cs="Arial"/>
          <w:b/>
          <w:bCs/>
          <w:sz w:val="36"/>
          <w:szCs w:val="36"/>
        </w:rPr>
        <w:t xml:space="preserve">Transport professionals suggested actions to close the accessibility gap: </w:t>
      </w:r>
    </w:p>
    <w:p w14:paraId="5C1604F0" w14:textId="419893D2" w:rsidR="00B13C12" w:rsidRPr="002C3927" w:rsidRDefault="00B13C12" w:rsidP="00B13C12">
      <w:pPr>
        <w:pStyle w:val="Text"/>
        <w:numPr>
          <w:ilvl w:val="0"/>
          <w:numId w:val="23"/>
        </w:numPr>
        <w:rPr>
          <w:b/>
          <w:bCs/>
          <w:sz w:val="36"/>
          <w:szCs w:val="32"/>
        </w:rPr>
      </w:pPr>
      <w:r w:rsidRPr="002C3927">
        <w:rPr>
          <w:b/>
          <w:bCs/>
          <w:sz w:val="36"/>
          <w:szCs w:val="32"/>
        </w:rPr>
        <w:t xml:space="preserve">Highlight economic benefits: Participants emphasised the need for evidence of the value of investments in accessibility. People wanted evidence that accessibility projects offer value, especially regarding trips and income. One noted, </w:t>
      </w:r>
      <w:r w:rsidRPr="002C3927">
        <w:rPr>
          <w:b/>
          <w:bCs/>
          <w:i/>
          <w:iCs/>
          <w:sz w:val="36"/>
          <w:szCs w:val="32"/>
        </w:rPr>
        <w:t>“We overlook the economic benefit of access.”</w:t>
      </w:r>
      <w:r w:rsidRPr="002C3927">
        <w:rPr>
          <w:b/>
          <w:bCs/>
          <w:sz w:val="36"/>
          <w:szCs w:val="32"/>
        </w:rPr>
        <w:t xml:space="preserve"> </w:t>
      </w:r>
    </w:p>
    <w:p w14:paraId="67B96AF3" w14:textId="0D4E5281" w:rsidR="00E85CC3" w:rsidRPr="002C3927" w:rsidRDefault="00DA4D9F" w:rsidP="00E85CC3">
      <w:pPr>
        <w:pStyle w:val="Text"/>
        <w:numPr>
          <w:ilvl w:val="0"/>
          <w:numId w:val="23"/>
        </w:numPr>
        <w:rPr>
          <w:b/>
          <w:bCs/>
          <w:sz w:val="36"/>
          <w:szCs w:val="36"/>
        </w:rPr>
      </w:pPr>
      <w:r w:rsidRPr="002C3927">
        <w:rPr>
          <w:b/>
          <w:bCs/>
          <w:sz w:val="36"/>
          <w:szCs w:val="36"/>
        </w:rPr>
        <w:t xml:space="preserve">Link funding to accessibility: A suggestion was made to tie public sector funding to the accessibility of projects. One person stated, </w:t>
      </w:r>
      <w:r w:rsidRPr="002C3927">
        <w:rPr>
          <w:b/>
          <w:bCs/>
          <w:i/>
          <w:iCs/>
          <w:sz w:val="36"/>
          <w:szCs w:val="36"/>
        </w:rPr>
        <w:t>“Local authorities should withhold funding for schemes unless they demonstrate accessibility.”</w:t>
      </w:r>
    </w:p>
    <w:bookmarkEnd w:id="8"/>
    <w:p w14:paraId="59F3DB0F" w14:textId="022AE335" w:rsidR="00F401F2" w:rsidRPr="00F401F2" w:rsidRDefault="00F401F2" w:rsidP="00E23E1E">
      <w:pPr>
        <w:pStyle w:val="Heading3"/>
        <w:rPr>
          <w:bCs/>
        </w:rPr>
      </w:pPr>
      <w:r w:rsidRPr="00F85D2B">
        <w:t xml:space="preserve">Finding </w:t>
      </w:r>
      <w:r>
        <w:t>3</w:t>
      </w:r>
      <w:r w:rsidRPr="00F85D2B">
        <w:t xml:space="preserve">: </w:t>
      </w:r>
      <w:r w:rsidR="00DD657E" w:rsidRPr="00B42639">
        <w:t xml:space="preserve">Physical limits </w:t>
      </w:r>
      <w:r w:rsidR="009A50B5">
        <w:t xml:space="preserve">of buildings </w:t>
      </w:r>
      <w:r w:rsidR="00DD657E" w:rsidRPr="00B42639">
        <w:t>and existing infrastructure are seen as barriers to improving accessibility</w:t>
      </w:r>
    </w:p>
    <w:p w14:paraId="4001B761" w14:textId="46E6EE03" w:rsidR="00CC456E" w:rsidRDefault="00CC456E" w:rsidP="00221926">
      <w:pPr>
        <w:pStyle w:val="Text"/>
        <w:numPr>
          <w:ilvl w:val="0"/>
          <w:numId w:val="21"/>
        </w:numPr>
        <w:rPr>
          <w:sz w:val="28"/>
          <w:szCs w:val="24"/>
        </w:rPr>
      </w:pPr>
      <w:bookmarkStart w:id="10" w:name="_Hlk173775283"/>
      <w:r w:rsidRPr="002C3927">
        <w:rPr>
          <w:rFonts w:cs="Arial"/>
          <w:b/>
          <w:bCs/>
          <w:sz w:val="36"/>
          <w:szCs w:val="36"/>
        </w:rPr>
        <w:t>The built environment and existing infrastructure can create physical constraints to improving transport accessibility.</w:t>
      </w:r>
      <w:r w:rsidR="00221926" w:rsidRPr="002C3927">
        <w:rPr>
          <w:rFonts w:cs="Arial"/>
          <w:b/>
          <w:bCs/>
          <w:sz w:val="36"/>
          <w:szCs w:val="36"/>
        </w:rPr>
        <w:t xml:space="preserve"> </w:t>
      </w:r>
      <w:r w:rsidR="00221926" w:rsidRPr="002C3927">
        <w:rPr>
          <w:b/>
          <w:bCs/>
          <w:sz w:val="36"/>
          <w:szCs w:val="32"/>
        </w:rPr>
        <w:t xml:space="preserve">Some respondents cited space and historic </w:t>
      </w:r>
      <w:r w:rsidR="00221926" w:rsidRPr="002C3927">
        <w:rPr>
          <w:b/>
          <w:bCs/>
          <w:sz w:val="36"/>
          <w:szCs w:val="32"/>
        </w:rPr>
        <w:lastRenderedPageBreak/>
        <w:t>constraints as barriers. Public sector representatives particularly noted this issue. For example, a combined authority representative mentioned difficulty</w:t>
      </w:r>
      <w:r w:rsidR="00221926" w:rsidRPr="002C3927">
        <w:rPr>
          <w:b/>
          <w:bCs/>
          <w:sz w:val="36"/>
          <w:szCs w:val="36"/>
        </w:rPr>
        <w:t xml:space="preserve"> in widening cycle lanes for different mobility aids, while navigating market stalls and outdoor seating.</w:t>
      </w:r>
    </w:p>
    <w:p w14:paraId="344B6462" w14:textId="12763228" w:rsidR="00E4654F" w:rsidRPr="004C4A7A" w:rsidRDefault="00E4654F" w:rsidP="00D345FA">
      <w:pPr>
        <w:pStyle w:val="Heading4"/>
      </w:pPr>
      <w:bookmarkStart w:id="11" w:name="_Toc173920900"/>
      <w:r w:rsidRPr="004C4A7A">
        <w:t>Built environment opportunities for improvement:</w:t>
      </w:r>
      <w:bookmarkEnd w:id="11"/>
    </w:p>
    <w:p w14:paraId="7F0F3B26" w14:textId="77777777" w:rsidR="006415F5" w:rsidRPr="002C3927" w:rsidRDefault="006415F5" w:rsidP="002C3927">
      <w:pPr>
        <w:pStyle w:val="Text"/>
        <w:spacing w:before="240"/>
        <w:rPr>
          <w:b/>
          <w:bCs/>
          <w:sz w:val="36"/>
          <w:szCs w:val="36"/>
        </w:rPr>
      </w:pPr>
      <w:r w:rsidRPr="002C3927">
        <w:rPr>
          <w:rFonts w:eastAsiaTheme="minorHAnsi" w:cs="Arial"/>
          <w:b/>
          <w:bCs/>
          <w:sz w:val="36"/>
          <w:szCs w:val="36"/>
        </w:rPr>
        <w:t>Despite the challenges, transport sector professionals see two key opportunities:</w:t>
      </w:r>
    </w:p>
    <w:p w14:paraId="46B64FAF" w14:textId="6B324FEF" w:rsidR="001324EF" w:rsidRPr="002C3927" w:rsidRDefault="001324EF" w:rsidP="001324EF">
      <w:pPr>
        <w:pStyle w:val="Text"/>
        <w:numPr>
          <w:ilvl w:val="0"/>
          <w:numId w:val="21"/>
        </w:numPr>
        <w:rPr>
          <w:b/>
          <w:bCs/>
          <w:sz w:val="36"/>
          <w:szCs w:val="36"/>
        </w:rPr>
      </w:pPr>
      <w:r w:rsidRPr="002C3927">
        <w:rPr>
          <w:rFonts w:cs="Arial"/>
          <w:b/>
          <w:bCs/>
          <w:sz w:val="36"/>
          <w:szCs w:val="36"/>
        </w:rPr>
        <w:t xml:space="preserve">Better legislation and guidance: </w:t>
      </w:r>
      <w:r w:rsidRPr="002C3927">
        <w:rPr>
          <w:b/>
          <w:bCs/>
          <w:sz w:val="36"/>
          <w:szCs w:val="36"/>
        </w:rPr>
        <w:t xml:space="preserve">Respondents believe improved laws and guidance are crucial. Low Traffic Neighbourhoods was referenced as a step in the right direction in terms of guidance on active travel standards. One respondent stated that they would value a similar publication that focused on accessibility. </w:t>
      </w:r>
    </w:p>
    <w:p w14:paraId="0F49209F" w14:textId="34D0A9C0" w:rsidR="004C4A7A" w:rsidRPr="002C3927" w:rsidRDefault="001324EF" w:rsidP="006F3DBE">
      <w:pPr>
        <w:pStyle w:val="Text"/>
        <w:numPr>
          <w:ilvl w:val="0"/>
          <w:numId w:val="21"/>
        </w:numPr>
        <w:rPr>
          <w:b/>
          <w:bCs/>
          <w:sz w:val="28"/>
          <w:szCs w:val="28"/>
        </w:rPr>
      </w:pPr>
      <w:r w:rsidRPr="002C3927">
        <w:rPr>
          <w:b/>
          <w:bCs/>
          <w:sz w:val="36"/>
          <w:szCs w:val="32"/>
        </w:rPr>
        <w:t>More community engagement</w:t>
      </w:r>
      <w:r w:rsidR="00A91544" w:rsidRPr="002C3927">
        <w:rPr>
          <w:b/>
          <w:bCs/>
          <w:sz w:val="36"/>
          <w:szCs w:val="32"/>
        </w:rPr>
        <w:t xml:space="preserve"> early into transport projects</w:t>
      </w:r>
      <w:r w:rsidRPr="002C3927">
        <w:rPr>
          <w:b/>
          <w:bCs/>
          <w:sz w:val="36"/>
          <w:szCs w:val="32"/>
        </w:rPr>
        <w:t xml:space="preserve">: </w:t>
      </w:r>
      <w:r w:rsidRPr="002C3927">
        <w:rPr>
          <w:rFonts w:cs="Arial"/>
          <w:b/>
          <w:bCs/>
          <w:sz w:val="36"/>
          <w:szCs w:val="36"/>
        </w:rPr>
        <w:t xml:space="preserve">Some respondents stressed the need for better engagement during physical transport projects. One local authority </w:t>
      </w:r>
      <w:r w:rsidRPr="002C3927">
        <w:rPr>
          <w:rFonts w:cs="Arial"/>
          <w:b/>
          <w:bCs/>
          <w:sz w:val="36"/>
          <w:szCs w:val="36"/>
        </w:rPr>
        <w:lastRenderedPageBreak/>
        <w:t xml:space="preserve">representative said, </w:t>
      </w:r>
      <w:r w:rsidRPr="002C3927">
        <w:rPr>
          <w:rFonts w:cs="Arial"/>
          <w:b/>
          <w:bCs/>
          <w:i/>
          <w:iCs/>
          <w:sz w:val="36"/>
          <w:szCs w:val="36"/>
        </w:rPr>
        <w:t>"More disabled people should be involved in design work."</w:t>
      </w:r>
    </w:p>
    <w:bookmarkEnd w:id="10"/>
    <w:p w14:paraId="44F13058" w14:textId="5A368AE0" w:rsidR="00602FAF" w:rsidRPr="00602FAF" w:rsidRDefault="00BD76DC" w:rsidP="00D345FA">
      <w:pPr>
        <w:pStyle w:val="Heading3"/>
      </w:pPr>
      <w:r>
        <w:t>Finding 4:</w:t>
      </w:r>
      <w:r w:rsidR="00D345FA">
        <w:t xml:space="preserve"> </w:t>
      </w:r>
      <w:r w:rsidRPr="00BD76DC">
        <w:t>The transport sector lacks a joined-up approach to accessibility</w:t>
      </w:r>
    </w:p>
    <w:p w14:paraId="477E865E" w14:textId="77777777" w:rsidR="008A0555" w:rsidRPr="002C3927" w:rsidRDefault="008A0555" w:rsidP="00D345FA">
      <w:pPr>
        <w:pStyle w:val="Text"/>
        <w:numPr>
          <w:ilvl w:val="0"/>
          <w:numId w:val="21"/>
        </w:numPr>
        <w:spacing w:before="240"/>
        <w:rPr>
          <w:b/>
          <w:bCs/>
          <w:sz w:val="36"/>
          <w:szCs w:val="32"/>
        </w:rPr>
      </w:pPr>
      <w:bookmarkStart w:id="12" w:name="_Hlk173775335"/>
      <w:bookmarkEnd w:id="5"/>
      <w:r w:rsidRPr="002C3927">
        <w:rPr>
          <w:rFonts w:cs="Arial"/>
          <w:b/>
          <w:bCs/>
          <w:sz w:val="36"/>
          <w:szCs w:val="36"/>
        </w:rPr>
        <w:t xml:space="preserve">Transport sector decisions are driven by central policies: </w:t>
      </w:r>
      <w:r w:rsidRPr="002C3927">
        <w:rPr>
          <w:b/>
          <w:bCs/>
          <w:sz w:val="36"/>
          <w:szCs w:val="32"/>
        </w:rPr>
        <w:t>Policies, and politics shape transport services. Public bodies said they must follow strategies and plans at all levels. This influences accessible transport. Respondents also noted that accessibility isn't prioritised like health and safety.</w:t>
      </w:r>
    </w:p>
    <w:p w14:paraId="39F8232F" w14:textId="77777777" w:rsidR="00BB7826" w:rsidRPr="002C3927" w:rsidRDefault="00BB7826" w:rsidP="00AD555F">
      <w:pPr>
        <w:pStyle w:val="ListParagraph"/>
        <w:numPr>
          <w:ilvl w:val="0"/>
          <w:numId w:val="21"/>
        </w:numPr>
        <w:spacing w:line="360" w:lineRule="auto"/>
        <w:rPr>
          <w:rFonts w:ascii="Arial" w:hAnsi="Arial" w:cs="Arial"/>
          <w:b/>
          <w:bCs/>
          <w:sz w:val="36"/>
          <w:szCs w:val="36"/>
        </w:rPr>
      </w:pPr>
      <w:r w:rsidRPr="002C3927">
        <w:rPr>
          <w:rFonts w:ascii="Arial" w:hAnsi="Arial" w:cs="Arial"/>
          <w:b/>
          <w:bCs/>
          <w:sz w:val="36"/>
          <w:szCs w:val="36"/>
        </w:rPr>
        <w:t xml:space="preserve">There are not clear accountabilities for accessible transport: Some respondents said that decisions are beyond their control. A public authority cited the lack of national (governmental) coordination of accessibility as a major barrier. </w:t>
      </w:r>
    </w:p>
    <w:p w14:paraId="050A74FB" w14:textId="1F448EB2" w:rsidR="00125ADE" w:rsidRPr="002C3927" w:rsidRDefault="00125ADE" w:rsidP="00125ADE">
      <w:pPr>
        <w:pStyle w:val="Text"/>
        <w:numPr>
          <w:ilvl w:val="0"/>
          <w:numId w:val="21"/>
        </w:numPr>
        <w:rPr>
          <w:b/>
          <w:bCs/>
          <w:i/>
          <w:iCs/>
          <w:sz w:val="36"/>
          <w:szCs w:val="36"/>
        </w:rPr>
      </w:pPr>
      <w:bookmarkStart w:id="13" w:name="_Hlk175130603"/>
      <w:r w:rsidRPr="002C3927">
        <w:rPr>
          <w:rFonts w:cs="Arial"/>
          <w:b/>
          <w:bCs/>
          <w:sz w:val="36"/>
          <w:szCs w:val="36"/>
        </w:rPr>
        <w:t xml:space="preserve">There is not a collaborative or standard approach to accessibility across the transport sector: </w:t>
      </w:r>
      <w:r w:rsidRPr="002C3927">
        <w:rPr>
          <w:b/>
          <w:bCs/>
          <w:sz w:val="36"/>
          <w:szCs w:val="36"/>
        </w:rPr>
        <w:t xml:space="preserve">Respondents noted the absence of a standard approach or direction as a barrier. </w:t>
      </w:r>
      <w:r w:rsidRPr="002C3927">
        <w:rPr>
          <w:b/>
          <w:bCs/>
          <w:sz w:val="36"/>
          <w:szCs w:val="36"/>
        </w:rPr>
        <w:lastRenderedPageBreak/>
        <w:t xml:space="preserve">Public authorities and non-profits called for better collaboration and consistency across the sector. This includes consistency across geographical boundaries </w:t>
      </w:r>
      <w:bookmarkEnd w:id="13"/>
      <w:r w:rsidRPr="002C3927">
        <w:rPr>
          <w:b/>
          <w:bCs/>
          <w:sz w:val="36"/>
          <w:szCs w:val="36"/>
        </w:rPr>
        <w:t>and across different modes of transport. One suggested sharing best practices to improve accessible transport.</w:t>
      </w:r>
      <w:r w:rsidR="00E673F1" w:rsidRPr="002C3927">
        <w:rPr>
          <w:b/>
          <w:bCs/>
          <w:sz w:val="36"/>
          <w:szCs w:val="36"/>
        </w:rPr>
        <w:t xml:space="preserve"> A bus </w:t>
      </w:r>
      <w:r w:rsidR="00E673F1" w:rsidRPr="002C3927">
        <w:rPr>
          <w:b/>
          <w:bCs/>
          <w:sz w:val="36"/>
          <w:szCs w:val="32"/>
        </w:rPr>
        <w:t>operator stated, “</w:t>
      </w:r>
      <w:r w:rsidR="00E673F1" w:rsidRPr="002C3927">
        <w:rPr>
          <w:b/>
          <w:bCs/>
          <w:i/>
          <w:iCs/>
          <w:sz w:val="36"/>
          <w:szCs w:val="32"/>
        </w:rPr>
        <w:t>Without having an approach that is joined up across county boundaries we won't have an accessible network.”</w:t>
      </w:r>
    </w:p>
    <w:p w14:paraId="70CBA813" w14:textId="77777777" w:rsidR="00943508" w:rsidRPr="002957F0" w:rsidRDefault="00943508" w:rsidP="00D345FA">
      <w:pPr>
        <w:pStyle w:val="Heading4"/>
      </w:pPr>
      <w:bookmarkStart w:id="14" w:name="_Toc173920904"/>
      <w:bookmarkEnd w:id="12"/>
      <w:r w:rsidRPr="002957F0">
        <w:t>Accountability and ownership opportunities for improvement:</w:t>
      </w:r>
      <w:bookmarkEnd w:id="14"/>
    </w:p>
    <w:p w14:paraId="37088909" w14:textId="77777777" w:rsidR="00A17A0D" w:rsidRPr="002C3927" w:rsidRDefault="00A17A0D" w:rsidP="002C3927">
      <w:pPr>
        <w:pStyle w:val="Text"/>
        <w:spacing w:before="240"/>
        <w:rPr>
          <w:b/>
          <w:bCs/>
          <w:sz w:val="36"/>
          <w:szCs w:val="32"/>
        </w:rPr>
      </w:pPr>
      <w:r w:rsidRPr="002C3927">
        <w:rPr>
          <w:rFonts w:eastAsiaTheme="minorHAnsi" w:cs="Arial"/>
          <w:b/>
          <w:bCs/>
          <w:sz w:val="36"/>
          <w:szCs w:val="36"/>
        </w:rPr>
        <w:t xml:space="preserve">Transport sector representatives proposed a key idea to improve accessibility. </w:t>
      </w:r>
    </w:p>
    <w:p w14:paraId="12AAD44A" w14:textId="02E4208B" w:rsidR="00CA057C" w:rsidRPr="002C3927" w:rsidRDefault="00A17A0D" w:rsidP="00713F1B">
      <w:pPr>
        <w:pStyle w:val="Text"/>
        <w:numPr>
          <w:ilvl w:val="0"/>
          <w:numId w:val="22"/>
        </w:numPr>
        <w:spacing w:before="240"/>
        <w:ind w:left="720"/>
        <w:rPr>
          <w:rFonts w:cs="Arial"/>
          <w:b/>
          <w:bCs/>
          <w:i/>
          <w:iCs/>
          <w:sz w:val="36"/>
          <w:szCs w:val="36"/>
        </w:rPr>
      </w:pPr>
      <w:r w:rsidRPr="002C3927">
        <w:rPr>
          <w:b/>
          <w:bCs/>
          <w:sz w:val="36"/>
          <w:szCs w:val="32"/>
        </w:rPr>
        <w:t xml:space="preserve">Define roles, improve collaboration and share knowledge: The need for a consistent approach to transport accessibility was suggested.  One representative suggested a national policy group for accessible transport. The sharing of knowledge, evidence and data was also suggested. </w:t>
      </w:r>
    </w:p>
    <w:p w14:paraId="506490EA" w14:textId="77777777" w:rsidR="00A667E9" w:rsidRDefault="00A667E9">
      <w:pPr>
        <w:spacing w:after="0" w:line="240" w:lineRule="auto"/>
        <w:rPr>
          <w:rFonts w:ascii="Arial" w:eastAsia="Times New Roman" w:hAnsi="Arial" w:cs="Arial"/>
          <w:b/>
          <w:bCs/>
          <w:kern w:val="0"/>
          <w:sz w:val="32"/>
          <w:szCs w:val="32"/>
          <w:lang w:eastAsia="en-GB"/>
          <w14:ligatures w14:val="none"/>
        </w:rPr>
      </w:pPr>
      <w:bookmarkStart w:id="15" w:name="_Toc177635576"/>
      <w:r>
        <w:br w:type="page"/>
      </w:r>
    </w:p>
    <w:p w14:paraId="1DA2E187" w14:textId="10B7C885" w:rsidR="00575FD0" w:rsidRPr="00C308D9" w:rsidRDefault="0040476F" w:rsidP="00670BFE">
      <w:pPr>
        <w:pStyle w:val="Heading2"/>
      </w:pPr>
      <w:r>
        <w:lastRenderedPageBreak/>
        <w:t>4</w:t>
      </w:r>
      <w:r w:rsidR="00575FD0" w:rsidRPr="002B3D50">
        <w:tab/>
        <w:t>What conclusions did we come to?</w:t>
      </w:r>
      <w:bookmarkEnd w:id="15"/>
    </w:p>
    <w:p w14:paraId="3BBDB4E3" w14:textId="14522ABF" w:rsidR="00334C63" w:rsidRPr="002C3927" w:rsidRDefault="00334C63" w:rsidP="00334C63">
      <w:pPr>
        <w:pStyle w:val="Text"/>
        <w:rPr>
          <w:b/>
          <w:bCs/>
          <w:sz w:val="36"/>
          <w:szCs w:val="32"/>
        </w:rPr>
      </w:pPr>
      <w:bookmarkStart w:id="16" w:name="_Toc177635577"/>
      <w:r w:rsidRPr="002C3927">
        <w:rPr>
          <w:b/>
          <w:bCs/>
          <w:sz w:val="36"/>
          <w:szCs w:val="36"/>
        </w:rPr>
        <w:t xml:space="preserve">This document identifies obstacles to improved </w:t>
      </w:r>
      <w:r w:rsidR="00FF5C52" w:rsidRPr="002C3927">
        <w:rPr>
          <w:b/>
          <w:bCs/>
          <w:sz w:val="36"/>
          <w:szCs w:val="36"/>
        </w:rPr>
        <w:t>transport</w:t>
      </w:r>
      <w:r w:rsidRPr="002C3927">
        <w:rPr>
          <w:b/>
          <w:bCs/>
          <w:sz w:val="36"/>
          <w:szCs w:val="36"/>
        </w:rPr>
        <w:t xml:space="preserve"> accessibility in </w:t>
      </w:r>
      <w:r w:rsidRPr="002C3927">
        <w:rPr>
          <w:b/>
          <w:bCs/>
          <w:sz w:val="36"/>
          <w:szCs w:val="32"/>
        </w:rPr>
        <w:t>the UK and proposes solutions, as suggested by transport professionals.</w:t>
      </w:r>
    </w:p>
    <w:p w14:paraId="77D14E37" w14:textId="77777777" w:rsidR="00334C63" w:rsidRPr="002C3927" w:rsidRDefault="00334C63" w:rsidP="00334C63">
      <w:pPr>
        <w:pStyle w:val="Text"/>
        <w:rPr>
          <w:b/>
          <w:bCs/>
          <w:sz w:val="36"/>
          <w:szCs w:val="36"/>
        </w:rPr>
      </w:pPr>
      <w:r w:rsidRPr="002C3927">
        <w:rPr>
          <w:b/>
          <w:bCs/>
          <w:sz w:val="36"/>
          <w:szCs w:val="32"/>
        </w:rPr>
        <w:t xml:space="preserve">It draws on feedback from transport representatives to pinpoint four main issues that are seen to be hindering progress: knowledge and understanding, financial, the built environment, and accountability and ownership. </w:t>
      </w:r>
    </w:p>
    <w:p w14:paraId="33B28772" w14:textId="77777777" w:rsidR="00334C63" w:rsidRPr="002C3927" w:rsidRDefault="00334C63" w:rsidP="00334C63">
      <w:pPr>
        <w:pStyle w:val="Text"/>
        <w:rPr>
          <w:b/>
          <w:bCs/>
          <w:sz w:val="36"/>
          <w:szCs w:val="32"/>
        </w:rPr>
      </w:pPr>
      <w:r w:rsidRPr="002C3927">
        <w:rPr>
          <w:b/>
          <w:bCs/>
          <w:sz w:val="36"/>
          <w:szCs w:val="32"/>
        </w:rPr>
        <w:t xml:space="preserve">It summarises suggestions to overcome these issues. Ideas include increasing representation of disabled people in transport decision-making, making accessibility a priority in policies, showcasing the economic benefits of accessibility, and improving collaboration in the transport sector. </w:t>
      </w:r>
    </w:p>
    <w:p w14:paraId="77BAF21B" w14:textId="4E63E330" w:rsidR="00334C63" w:rsidRPr="002C3927" w:rsidRDefault="00334C63" w:rsidP="00943063">
      <w:pPr>
        <w:pStyle w:val="Text"/>
        <w:rPr>
          <w:b/>
          <w:bCs/>
          <w:color w:val="FF0000"/>
          <w:sz w:val="36"/>
          <w:szCs w:val="36"/>
        </w:rPr>
      </w:pPr>
      <w:r w:rsidRPr="002C3927">
        <w:rPr>
          <w:b/>
          <w:bCs/>
          <w:sz w:val="36"/>
          <w:szCs w:val="36"/>
        </w:rPr>
        <w:t xml:space="preserve">The report demonstrates that people working in the transport sector face obstacles and barriers that hinder improvements in transport accessibility. Those that participated in the research often had a desire to make transport access better but were hindered by factors such as knowledge and </w:t>
      </w:r>
      <w:r w:rsidRPr="002C3927">
        <w:rPr>
          <w:b/>
          <w:bCs/>
          <w:sz w:val="36"/>
          <w:szCs w:val="36"/>
        </w:rPr>
        <w:lastRenderedPageBreak/>
        <w:t>budgets. Recommendations have been made, which are summarised in the next section.</w:t>
      </w:r>
    </w:p>
    <w:p w14:paraId="2815FA29" w14:textId="5597BA24" w:rsidR="00BD6AFB" w:rsidRDefault="0040476F" w:rsidP="00820198">
      <w:pPr>
        <w:pStyle w:val="Heading2"/>
        <w:spacing w:before="240"/>
      </w:pPr>
      <w:r>
        <w:t>5</w:t>
      </w:r>
      <w:r w:rsidR="00F240C7" w:rsidRPr="007C592F">
        <w:tab/>
      </w:r>
      <w:bookmarkEnd w:id="16"/>
      <w:r w:rsidR="00615AA8">
        <w:t xml:space="preserve">What should happen next? </w:t>
      </w:r>
    </w:p>
    <w:p w14:paraId="72B37E86" w14:textId="77777777" w:rsidR="008B16C2" w:rsidRPr="002C3927" w:rsidRDefault="008B16C2" w:rsidP="008B16C2">
      <w:pPr>
        <w:pStyle w:val="NormalWeb"/>
        <w:spacing w:before="0" w:after="0" w:line="360" w:lineRule="auto"/>
        <w:textAlignment w:val="baseline"/>
        <w:rPr>
          <w:rFonts w:ascii="Arial" w:eastAsia="Calibri" w:hAnsi="Arial" w:cs="Calibri"/>
          <w:b/>
          <w:bCs/>
          <w:sz w:val="36"/>
          <w:szCs w:val="36"/>
          <w:lang w:eastAsia="en-US"/>
        </w:rPr>
      </w:pPr>
      <w:bookmarkStart w:id="17" w:name="_Toc177635579"/>
      <w:r w:rsidRPr="002C3927">
        <w:rPr>
          <w:rFonts w:ascii="Arial" w:eastAsia="Calibri" w:hAnsi="Arial" w:cs="Calibri"/>
          <w:b/>
          <w:bCs/>
          <w:sz w:val="36"/>
          <w:szCs w:val="36"/>
          <w:lang w:eastAsia="en-US"/>
        </w:rPr>
        <w:t>Many people that participated in the research want to make transport more accessible. Their ideas were turned into recommendations. These aim to improve transport access for disabled people.</w:t>
      </w:r>
    </w:p>
    <w:p w14:paraId="6B09BFE8" w14:textId="77777777" w:rsidR="008B16C2" w:rsidRDefault="008B16C2" w:rsidP="008B16C2">
      <w:pPr>
        <w:pStyle w:val="Heading3"/>
      </w:pPr>
      <w:r w:rsidRPr="007A2964">
        <w:t>We have made recommendations for</w:t>
      </w:r>
      <w:r>
        <w:t xml:space="preserve"> </w:t>
      </w:r>
      <w:r w:rsidRPr="000B2E7B">
        <w:t xml:space="preserve">people in the transport </w:t>
      </w:r>
      <w:r>
        <w:t xml:space="preserve">and policy </w:t>
      </w:r>
      <w:r w:rsidRPr="000B2E7B">
        <w:t>sector:</w:t>
      </w:r>
    </w:p>
    <w:p w14:paraId="70141067" w14:textId="756C69E1" w:rsidR="008B16C2" w:rsidRPr="002C3927" w:rsidRDefault="008B16C2" w:rsidP="008B16C2">
      <w:pPr>
        <w:pStyle w:val="Text"/>
        <w:numPr>
          <w:ilvl w:val="0"/>
          <w:numId w:val="22"/>
        </w:numPr>
        <w:ind w:left="720"/>
        <w:rPr>
          <w:b/>
          <w:bCs/>
          <w:sz w:val="36"/>
          <w:szCs w:val="32"/>
        </w:rPr>
      </w:pPr>
      <w:r w:rsidRPr="002C3927">
        <w:rPr>
          <w:b/>
          <w:bCs/>
          <w:sz w:val="36"/>
          <w:szCs w:val="32"/>
        </w:rPr>
        <w:t xml:space="preserve">Get more disabled people into transport jobs and decision-making positions. Review how your organisation </w:t>
      </w:r>
      <w:proofErr w:type="gramStart"/>
      <w:r w:rsidRPr="002C3927">
        <w:rPr>
          <w:b/>
          <w:bCs/>
          <w:sz w:val="36"/>
          <w:szCs w:val="32"/>
        </w:rPr>
        <w:t>recruits</w:t>
      </w:r>
      <w:proofErr w:type="gramEnd"/>
      <w:r w:rsidRPr="002C3927">
        <w:rPr>
          <w:b/>
          <w:bCs/>
          <w:sz w:val="36"/>
          <w:szCs w:val="32"/>
        </w:rPr>
        <w:t xml:space="preserve"> </w:t>
      </w:r>
      <w:r w:rsidR="0026223E" w:rsidRPr="002C3927">
        <w:rPr>
          <w:b/>
          <w:bCs/>
          <w:sz w:val="36"/>
          <w:szCs w:val="32"/>
        </w:rPr>
        <w:t>staff and</w:t>
      </w:r>
      <w:r w:rsidRPr="002C3927">
        <w:rPr>
          <w:b/>
          <w:bCs/>
          <w:sz w:val="36"/>
          <w:szCs w:val="32"/>
        </w:rPr>
        <w:t xml:space="preserve"> speak to disabled people to understand how to make your organisation more inclusive.</w:t>
      </w:r>
    </w:p>
    <w:p w14:paraId="4CC639A0" w14:textId="6C4A68A3" w:rsidR="008B16C2" w:rsidRPr="002C3927" w:rsidRDefault="008B16C2" w:rsidP="008B16C2">
      <w:pPr>
        <w:pStyle w:val="Text"/>
        <w:numPr>
          <w:ilvl w:val="0"/>
          <w:numId w:val="22"/>
        </w:numPr>
        <w:ind w:left="720"/>
        <w:rPr>
          <w:b/>
          <w:bCs/>
          <w:sz w:val="36"/>
          <w:szCs w:val="32"/>
        </w:rPr>
      </w:pPr>
      <w:r w:rsidRPr="002C3927">
        <w:rPr>
          <w:b/>
          <w:bCs/>
          <w:sz w:val="36"/>
          <w:szCs w:val="32"/>
        </w:rPr>
        <w:t xml:space="preserve">Establish strong leadership for accessible transport. Appoint a senior person in national governments as an accountable lead for accessible transport. This individual should be responsible for overseeing accessibility across </w:t>
      </w:r>
      <w:r w:rsidRPr="002C3927">
        <w:rPr>
          <w:b/>
          <w:bCs/>
          <w:sz w:val="36"/>
          <w:szCs w:val="32"/>
        </w:rPr>
        <w:lastRenderedPageBreak/>
        <w:t xml:space="preserve">all modes of </w:t>
      </w:r>
      <w:r w:rsidR="0026223E" w:rsidRPr="002C3927">
        <w:rPr>
          <w:b/>
          <w:bCs/>
          <w:sz w:val="36"/>
          <w:szCs w:val="32"/>
        </w:rPr>
        <w:t>transport and</w:t>
      </w:r>
      <w:r w:rsidRPr="002C3927">
        <w:rPr>
          <w:b/>
          <w:bCs/>
          <w:sz w:val="36"/>
          <w:szCs w:val="32"/>
        </w:rPr>
        <w:t xml:space="preserve"> be responsible for holding transport organisations to account.</w:t>
      </w:r>
    </w:p>
    <w:p w14:paraId="6B9D92DA" w14:textId="77777777" w:rsidR="008B16C2" w:rsidRPr="002C3927" w:rsidRDefault="008B16C2" w:rsidP="008B16C2">
      <w:pPr>
        <w:pStyle w:val="Text"/>
        <w:numPr>
          <w:ilvl w:val="0"/>
          <w:numId w:val="22"/>
        </w:numPr>
        <w:ind w:left="720"/>
        <w:rPr>
          <w:b/>
          <w:bCs/>
          <w:sz w:val="36"/>
          <w:szCs w:val="32"/>
        </w:rPr>
      </w:pPr>
      <w:r w:rsidRPr="002C3927">
        <w:rPr>
          <w:b/>
          <w:bCs/>
          <w:sz w:val="36"/>
          <w:szCs w:val="32"/>
        </w:rPr>
        <w:t>Align public funding with accessibility. The government should ensure that transport projects receive public funding only if they prioritise accessibility. In the research, several people pointed out that accessibility is not viewed as essential as health and safety.</w:t>
      </w:r>
    </w:p>
    <w:p w14:paraId="1717AC56" w14:textId="70281511" w:rsidR="008B16C2" w:rsidRPr="002C3927" w:rsidRDefault="008B16C2" w:rsidP="008B16C2">
      <w:pPr>
        <w:pStyle w:val="Text"/>
        <w:numPr>
          <w:ilvl w:val="0"/>
          <w:numId w:val="22"/>
        </w:numPr>
        <w:ind w:left="720"/>
        <w:rPr>
          <w:b/>
          <w:bCs/>
          <w:sz w:val="36"/>
          <w:szCs w:val="32"/>
        </w:rPr>
      </w:pPr>
      <w:r w:rsidRPr="002C3927">
        <w:rPr>
          <w:b/>
          <w:bCs/>
          <w:sz w:val="36"/>
          <w:szCs w:val="32"/>
        </w:rPr>
        <w:t>Create standard regulations and guidance about accessible transport. Develop clear regulations and tools that people that work in the transport sector can use to embed accessibility in their work, whether that is a policy, or an operational service. These should be co-produced with disabled people and provide common standards that apply to all local authorities.</w:t>
      </w:r>
    </w:p>
    <w:p w14:paraId="2E35FAEF" w14:textId="5AB342F4" w:rsidR="008B16C2" w:rsidRPr="00B056E2" w:rsidRDefault="008B16C2" w:rsidP="00B056E2">
      <w:pPr>
        <w:pStyle w:val="Heading3"/>
      </w:pPr>
      <w:r>
        <w:t xml:space="preserve">We have made recommendations for </w:t>
      </w:r>
      <w:proofErr w:type="spellStart"/>
      <w:r>
        <w:t>ncat</w:t>
      </w:r>
      <w:proofErr w:type="spellEnd"/>
      <w:r>
        <w:t xml:space="preserve"> and its future activities</w:t>
      </w:r>
      <w:r w:rsidRPr="000B2E7B">
        <w:t>:</w:t>
      </w:r>
    </w:p>
    <w:p w14:paraId="4A40EB1C" w14:textId="77777777" w:rsidR="00DC6709" w:rsidRPr="002C3927" w:rsidRDefault="008B16C2" w:rsidP="00DC6709">
      <w:pPr>
        <w:pStyle w:val="Text"/>
        <w:numPr>
          <w:ilvl w:val="0"/>
          <w:numId w:val="22"/>
        </w:numPr>
        <w:ind w:left="720"/>
        <w:rPr>
          <w:b/>
          <w:bCs/>
          <w:sz w:val="36"/>
          <w:szCs w:val="32"/>
        </w:rPr>
      </w:pPr>
      <w:r w:rsidRPr="002C3927">
        <w:rPr>
          <w:b/>
          <w:bCs/>
          <w:sz w:val="36"/>
          <w:szCs w:val="32"/>
        </w:rPr>
        <w:t xml:space="preserve">Conduct research into the economic benefits of accessible transport. Provide evidence that </w:t>
      </w:r>
      <w:r w:rsidRPr="002C3927">
        <w:rPr>
          <w:b/>
          <w:bCs/>
          <w:sz w:val="36"/>
          <w:szCs w:val="32"/>
        </w:rPr>
        <w:lastRenderedPageBreak/>
        <w:t xml:space="preserve">transport professionals can use to secure funding for improvements. </w:t>
      </w:r>
    </w:p>
    <w:p w14:paraId="5D2A5F76" w14:textId="1895EA0E" w:rsidR="00DC6709" w:rsidRPr="002C3927" w:rsidRDefault="00DC6709" w:rsidP="00DC6709">
      <w:pPr>
        <w:pStyle w:val="Text"/>
        <w:numPr>
          <w:ilvl w:val="0"/>
          <w:numId w:val="22"/>
        </w:numPr>
        <w:ind w:left="720"/>
        <w:rPr>
          <w:b/>
          <w:bCs/>
          <w:sz w:val="36"/>
          <w:szCs w:val="32"/>
        </w:rPr>
      </w:pPr>
      <w:r w:rsidRPr="002C3927">
        <w:rPr>
          <w:b/>
          <w:bCs/>
          <w:sz w:val="36"/>
          <w:szCs w:val="32"/>
        </w:rPr>
        <w:t xml:space="preserve">Look at what’s needed to train transport employees about how to meaningfully co-produce projects with disabled people. Provide guidance and tools to help people in the transport sector co-produce projects with disabled people. </w:t>
      </w:r>
    </w:p>
    <w:p w14:paraId="0DA95522" w14:textId="2D881F91" w:rsidR="00334C63" w:rsidRPr="002C3927" w:rsidRDefault="008B16C2" w:rsidP="008602B8">
      <w:pPr>
        <w:pStyle w:val="Text"/>
        <w:numPr>
          <w:ilvl w:val="0"/>
          <w:numId w:val="22"/>
        </w:numPr>
        <w:ind w:left="720"/>
        <w:rPr>
          <w:b/>
          <w:bCs/>
          <w:sz w:val="36"/>
          <w:szCs w:val="32"/>
        </w:rPr>
      </w:pPr>
      <w:r w:rsidRPr="002C3927">
        <w:rPr>
          <w:b/>
          <w:bCs/>
          <w:sz w:val="36"/>
          <w:szCs w:val="32"/>
        </w:rPr>
        <w:t>Create a forum</w:t>
      </w:r>
      <w:r w:rsidR="003F4E67" w:rsidRPr="002C3927">
        <w:rPr>
          <w:b/>
          <w:bCs/>
          <w:sz w:val="36"/>
          <w:szCs w:val="32"/>
        </w:rPr>
        <w:t xml:space="preserve"> and database</w:t>
      </w:r>
      <w:r w:rsidRPr="002C3927">
        <w:rPr>
          <w:b/>
          <w:bCs/>
          <w:sz w:val="36"/>
          <w:szCs w:val="32"/>
        </w:rPr>
        <w:t xml:space="preserve"> for sharing knowledge across the transport sector. Create ways for people to share knowledge and best practice across the transport </w:t>
      </w:r>
      <w:r w:rsidR="0026223E" w:rsidRPr="002C3927">
        <w:rPr>
          <w:b/>
          <w:bCs/>
          <w:sz w:val="36"/>
          <w:szCs w:val="32"/>
        </w:rPr>
        <w:t>sector and</w:t>
      </w:r>
      <w:r w:rsidRPr="002C3927">
        <w:rPr>
          <w:b/>
          <w:bCs/>
          <w:sz w:val="36"/>
          <w:szCs w:val="32"/>
        </w:rPr>
        <w:t xml:space="preserve"> share national and international examples of things that work in different locations. </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 xml:space="preserve">About </w:t>
      </w:r>
      <w:proofErr w:type="spellStart"/>
      <w:r w:rsidR="000D7B9B" w:rsidRPr="00F44B30">
        <w:t>ncat</w:t>
      </w:r>
      <w:bookmarkEnd w:id="17"/>
      <w:proofErr w:type="spellEnd"/>
    </w:p>
    <w:p w14:paraId="2F832632" w14:textId="77777777" w:rsidR="00D23032" w:rsidRPr="002C3927" w:rsidRDefault="00D23032" w:rsidP="00D23032">
      <w:pPr>
        <w:spacing w:before="240" w:line="360" w:lineRule="auto"/>
        <w:rPr>
          <w:rFonts w:ascii="Arial" w:eastAsia="Calibri" w:hAnsi="Arial" w:cs="Arial"/>
          <w:b/>
          <w:bCs/>
          <w:kern w:val="0"/>
          <w:sz w:val="36"/>
          <w:szCs w:val="36"/>
          <w14:ligatures w14:val="none"/>
        </w:rPr>
      </w:pPr>
      <w:bookmarkStart w:id="18" w:name="_Toc177635580"/>
      <w:r w:rsidRPr="002C3927">
        <w:rPr>
          <w:rFonts w:ascii="Arial" w:eastAsia="Calibri" w:hAnsi="Arial" w:cs="Arial"/>
          <w:b/>
          <w:bCs/>
          <w:kern w:val="0"/>
          <w:sz w:val="36"/>
          <w:szCs w:val="36"/>
          <w14:ligatures w14:val="none"/>
        </w:rPr>
        <w:t>The National Centre for Accessible Transport (</w:t>
      </w:r>
      <w:proofErr w:type="spellStart"/>
      <w:r w:rsidRPr="002C3927">
        <w:rPr>
          <w:rFonts w:ascii="Arial" w:eastAsia="Calibri" w:hAnsi="Arial" w:cs="Arial"/>
          <w:b/>
          <w:bCs/>
          <w:kern w:val="0"/>
          <w:sz w:val="36"/>
          <w:szCs w:val="36"/>
          <w14:ligatures w14:val="none"/>
        </w:rPr>
        <w:t>ncat</w:t>
      </w:r>
      <w:proofErr w:type="spellEnd"/>
      <w:r w:rsidRPr="002C3927">
        <w:rPr>
          <w:rFonts w:ascii="Arial" w:eastAsia="Calibri" w:hAnsi="Arial" w:cs="Arial"/>
          <w:b/>
          <w:bCs/>
          <w:kern w:val="0"/>
          <w:sz w:val="36"/>
          <w:szCs w:val="36"/>
          <w14:ligatures w14:val="none"/>
        </w:rPr>
        <w:t>) works as an Evidence Centre developing high quality evidence, best practice, and innovative solutions to inform future disability and transport strategy, policy, and practice by:</w:t>
      </w:r>
    </w:p>
    <w:p w14:paraId="1D5A6D66" w14:textId="77777777" w:rsidR="007B0EF6" w:rsidRPr="002C3927" w:rsidRDefault="007B0EF6" w:rsidP="007B0EF6">
      <w:pPr>
        <w:numPr>
          <w:ilvl w:val="0"/>
          <w:numId w:val="12"/>
        </w:num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lastRenderedPageBreak/>
        <w:t>Engaging with disabled people to better understand their experiences and co-design solutions</w:t>
      </w:r>
    </w:p>
    <w:p w14:paraId="312394A2" w14:textId="77777777" w:rsidR="007B0EF6" w:rsidRPr="002C3927" w:rsidRDefault="007B0EF6" w:rsidP="007B0EF6">
      <w:pPr>
        <w:numPr>
          <w:ilvl w:val="0"/>
          <w:numId w:val="12"/>
        </w:num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t>Amplifying the voices of disabled people in all decision making</w:t>
      </w:r>
    </w:p>
    <w:p w14:paraId="3D09D5A1" w14:textId="77777777" w:rsidR="007B0EF6" w:rsidRPr="002C3927" w:rsidRDefault="007B0EF6" w:rsidP="007B0EF6">
      <w:pPr>
        <w:numPr>
          <w:ilvl w:val="0"/>
          <w:numId w:val="12"/>
        </w:num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t>Collaborating widely with all transport stakeholders</w:t>
      </w:r>
    </w:p>
    <w:p w14:paraId="3D5565F8" w14:textId="77777777" w:rsidR="007B0EF6" w:rsidRPr="002C3927" w:rsidRDefault="007B0EF6" w:rsidP="007B0EF6">
      <w:pPr>
        <w:numPr>
          <w:ilvl w:val="0"/>
          <w:numId w:val="12"/>
        </w:num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t>Demonstrating good practice and impact to influence policy</w:t>
      </w:r>
    </w:p>
    <w:p w14:paraId="1035A4D4" w14:textId="561750C9" w:rsidR="007B0EF6" w:rsidRPr="002C3927" w:rsidRDefault="007B0EF6" w:rsidP="007B0EF6">
      <w:pPr>
        <w:spacing w:before="240" w:line="360" w:lineRule="auto"/>
        <w:rPr>
          <w:rFonts w:ascii="Arial" w:eastAsia="Calibri" w:hAnsi="Arial" w:cs="Calibri"/>
          <w:b/>
          <w:bCs/>
          <w:kern w:val="0"/>
          <w:sz w:val="36"/>
          <w:szCs w:val="28"/>
          <w14:ligatures w14:val="none"/>
        </w:rPr>
      </w:pPr>
      <w:proofErr w:type="spellStart"/>
      <w:r w:rsidRPr="002C3927">
        <w:rPr>
          <w:rFonts w:ascii="Arial" w:eastAsia="Calibri" w:hAnsi="Arial" w:cs="Calibri"/>
          <w:b/>
          <w:bCs/>
          <w:kern w:val="0"/>
          <w:sz w:val="36"/>
          <w:szCs w:val="28"/>
          <w14:ligatures w14:val="none"/>
        </w:rPr>
        <w:t>ncat</w:t>
      </w:r>
      <w:proofErr w:type="spellEnd"/>
      <w:r w:rsidRPr="002C3927">
        <w:rPr>
          <w:rFonts w:ascii="Arial" w:eastAsia="Calibri" w:hAnsi="Arial" w:cs="Calibri"/>
          <w:b/>
          <w:bCs/>
          <w:kern w:val="0"/>
          <w:sz w:val="36"/>
          <w:szCs w:val="28"/>
          <w14:ligatures w14:val="none"/>
        </w:rPr>
        <w:t xml:space="preserve"> is delivered by a consortium of organisations that includes Coventry University, Policy Connect, The Research Institute for Disabled Consumers (</w:t>
      </w:r>
      <w:proofErr w:type="spellStart"/>
      <w:r w:rsidRPr="002C3927">
        <w:rPr>
          <w:rFonts w:ascii="Arial" w:eastAsia="Calibri" w:hAnsi="Arial" w:cs="Calibri"/>
          <w:b/>
          <w:bCs/>
          <w:kern w:val="0"/>
          <w:sz w:val="36"/>
          <w:szCs w:val="28"/>
          <w14:ligatures w14:val="none"/>
        </w:rPr>
        <w:t>RiDC</w:t>
      </w:r>
      <w:proofErr w:type="spellEnd"/>
      <w:r w:rsidRPr="002C3927">
        <w:rPr>
          <w:rFonts w:ascii="Arial" w:eastAsia="Calibri" w:hAnsi="Arial" w:cs="Calibri"/>
          <w:b/>
          <w:bCs/>
          <w:kern w:val="0"/>
          <w:sz w:val="36"/>
          <w:szCs w:val="28"/>
          <w14:ligatures w14:val="none"/>
        </w:rPr>
        <w:t xml:space="preserve">), Designability, Connected Places Catapult, and WSP. It is funded for </w:t>
      </w:r>
      <w:r w:rsidR="0026223E" w:rsidRPr="002C3927">
        <w:rPr>
          <w:rFonts w:ascii="Arial" w:eastAsia="Calibri" w:hAnsi="Arial" w:cs="Calibri"/>
          <w:b/>
          <w:bCs/>
          <w:kern w:val="0"/>
          <w:sz w:val="36"/>
          <w:szCs w:val="28"/>
          <w14:ligatures w14:val="none"/>
        </w:rPr>
        <w:t>seven years</w:t>
      </w:r>
      <w:r w:rsidRPr="002C3927">
        <w:rPr>
          <w:rFonts w:ascii="Arial" w:eastAsia="Calibri" w:hAnsi="Arial" w:cs="Calibri"/>
          <w:b/>
          <w:bCs/>
          <w:kern w:val="0"/>
          <w:sz w:val="36"/>
          <w:szCs w:val="28"/>
          <w14:ligatures w14:val="none"/>
        </w:rPr>
        <w:t xml:space="preserve"> </w:t>
      </w:r>
      <w:r w:rsidR="00260CE9" w:rsidRPr="002C3927">
        <w:rPr>
          <w:rFonts w:ascii="Arial" w:eastAsia="Calibri" w:hAnsi="Arial" w:cs="Calibri"/>
          <w:b/>
          <w:bCs/>
          <w:kern w:val="0"/>
          <w:sz w:val="36"/>
          <w:szCs w:val="28"/>
          <w14:ligatures w14:val="none"/>
        </w:rPr>
        <w:t xml:space="preserve">from 2023 </w:t>
      </w:r>
      <w:r w:rsidRPr="002C3927">
        <w:rPr>
          <w:rFonts w:ascii="Arial" w:eastAsia="Calibri" w:hAnsi="Arial" w:cs="Calibri"/>
          <w:b/>
          <w:bCs/>
          <w:kern w:val="0"/>
          <w:sz w:val="36"/>
          <w:szCs w:val="28"/>
          <w14:ligatures w14:val="none"/>
        </w:rPr>
        <w:t>by the Motability Foundation.</w:t>
      </w:r>
    </w:p>
    <w:p w14:paraId="7501024C" w14:textId="77777777" w:rsidR="007B0EF6" w:rsidRPr="002C3927" w:rsidRDefault="007B0EF6" w:rsidP="007B0EF6">
      <w:p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t xml:space="preserve">For more information about </w:t>
      </w:r>
      <w:proofErr w:type="spellStart"/>
      <w:r w:rsidRPr="002C3927">
        <w:rPr>
          <w:rFonts w:ascii="Arial" w:eastAsia="Calibri" w:hAnsi="Arial" w:cs="Calibri"/>
          <w:b/>
          <w:bCs/>
          <w:kern w:val="0"/>
          <w:sz w:val="36"/>
          <w:szCs w:val="28"/>
          <w14:ligatures w14:val="none"/>
        </w:rPr>
        <w:t>ncat</w:t>
      </w:r>
      <w:proofErr w:type="spellEnd"/>
      <w:r w:rsidRPr="002C3927">
        <w:rPr>
          <w:rFonts w:ascii="Arial" w:eastAsia="Calibri" w:hAnsi="Arial" w:cs="Calibri"/>
          <w:b/>
          <w:bCs/>
          <w:kern w:val="0"/>
          <w:sz w:val="36"/>
          <w:szCs w:val="28"/>
          <w14:ligatures w14:val="none"/>
        </w:rPr>
        <w:t xml:space="preserve"> and its work please visit </w:t>
      </w:r>
      <w:hyperlink r:id="rId14" w:history="1">
        <w:r w:rsidRPr="002C3927">
          <w:rPr>
            <w:rStyle w:val="Hyperlink"/>
            <w:rFonts w:ascii="Arial" w:eastAsia="Calibri" w:hAnsi="Arial" w:cs="Calibri"/>
            <w:b/>
            <w:bCs/>
            <w:kern w:val="0"/>
            <w:sz w:val="36"/>
            <w:szCs w:val="28"/>
            <w14:ligatures w14:val="none"/>
          </w:rPr>
          <w:t>www.ncat.uk</w:t>
        </w:r>
      </w:hyperlink>
      <w:r w:rsidRPr="002C3927">
        <w:rPr>
          <w:rFonts w:ascii="Arial" w:eastAsia="Calibri" w:hAnsi="Arial" w:cs="Calibri"/>
          <w:b/>
          <w:bCs/>
          <w:kern w:val="0"/>
          <w:sz w:val="36"/>
          <w:szCs w:val="28"/>
          <w14:ligatures w14:val="none"/>
        </w:rPr>
        <w:t xml:space="preserve"> </w:t>
      </w:r>
    </w:p>
    <w:p w14:paraId="2C7A20D3" w14:textId="4B607F79" w:rsidR="007B0EF6" w:rsidRPr="002C3927" w:rsidRDefault="007B0EF6" w:rsidP="008602B8">
      <w:pPr>
        <w:spacing w:before="240" w:line="360" w:lineRule="auto"/>
        <w:rPr>
          <w:rFonts w:ascii="Arial" w:eastAsia="Calibri" w:hAnsi="Arial" w:cs="Calibri"/>
          <w:b/>
          <w:bCs/>
          <w:kern w:val="0"/>
          <w:sz w:val="36"/>
          <w:szCs w:val="28"/>
          <w14:ligatures w14:val="none"/>
        </w:rPr>
      </w:pPr>
      <w:r w:rsidRPr="002C3927">
        <w:rPr>
          <w:rFonts w:ascii="Arial" w:eastAsia="Calibri" w:hAnsi="Arial" w:cs="Calibri"/>
          <w:b/>
          <w:bCs/>
          <w:kern w:val="0"/>
          <w:sz w:val="36"/>
          <w:szCs w:val="28"/>
          <w14:ligatures w14:val="none"/>
        </w:rPr>
        <w:t xml:space="preserve">To contact </w:t>
      </w:r>
      <w:proofErr w:type="spellStart"/>
      <w:r w:rsidRPr="002C3927">
        <w:rPr>
          <w:rFonts w:ascii="Arial" w:eastAsia="Calibri" w:hAnsi="Arial" w:cs="Calibri"/>
          <w:b/>
          <w:bCs/>
          <w:kern w:val="0"/>
          <w:sz w:val="36"/>
          <w:szCs w:val="28"/>
          <w14:ligatures w14:val="none"/>
        </w:rPr>
        <w:t>ncat</w:t>
      </w:r>
      <w:proofErr w:type="spellEnd"/>
      <w:r w:rsidRPr="002C3927">
        <w:rPr>
          <w:rFonts w:ascii="Arial" w:eastAsia="Calibri" w:hAnsi="Arial" w:cs="Calibri"/>
          <w:b/>
          <w:bCs/>
          <w:kern w:val="0"/>
          <w:sz w:val="36"/>
          <w:szCs w:val="28"/>
          <w14:ligatures w14:val="none"/>
        </w:rPr>
        <w:t xml:space="preserve">, either about this report or any other query, please email </w:t>
      </w:r>
      <w:hyperlink r:id="rId15" w:history="1">
        <w:r w:rsidRPr="002C3927">
          <w:rPr>
            <w:rStyle w:val="Hyperlink"/>
            <w:rFonts w:ascii="Arial" w:eastAsia="Calibri" w:hAnsi="Arial" w:cs="Calibri"/>
            <w:b/>
            <w:bCs/>
            <w:kern w:val="0"/>
            <w:sz w:val="36"/>
            <w:szCs w:val="28"/>
            <w14:ligatures w14:val="none"/>
          </w:rPr>
          <w:t>info@ncat.uk</w:t>
        </w:r>
      </w:hyperlink>
      <w:r w:rsidRPr="002C3927">
        <w:rPr>
          <w:rFonts w:ascii="Arial" w:eastAsia="Calibri" w:hAnsi="Arial" w:cs="Calibri"/>
          <w:b/>
          <w:bCs/>
          <w:kern w:val="0"/>
          <w:sz w:val="36"/>
          <w:szCs w:val="28"/>
          <w14:ligatures w14:val="none"/>
        </w:rPr>
        <w:t xml:space="preserve"> </w:t>
      </w:r>
    </w:p>
    <w:p w14:paraId="644A0E39" w14:textId="77777777" w:rsidR="007B0EF6" w:rsidRPr="00F44B30" w:rsidRDefault="007B0EF6" w:rsidP="007B0EF6">
      <w:pPr>
        <w:spacing w:before="240" w:line="360" w:lineRule="auto"/>
        <w:rPr>
          <w:rFonts w:ascii="Arial" w:eastAsia="Calibri" w:hAnsi="Arial" w:cs="Calibri"/>
          <w:kern w:val="0"/>
          <w:sz w:val="28"/>
          <w14:ligatures w14:val="none"/>
        </w:rPr>
      </w:pPr>
      <w:r>
        <w:rPr>
          <w:noProof/>
        </w:rPr>
        <w:lastRenderedPageBreak/>
        <w:drawing>
          <wp:inline distT="0" distB="0" distL="0" distR="0" wp14:anchorId="08109D2B" wp14:editId="108153F4">
            <wp:extent cx="5893904" cy="2216426"/>
            <wp:effectExtent l="0" t="0" r="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0507" cy="2230191"/>
                    </a:xfrm>
                    <a:prstGeom prst="rect">
                      <a:avLst/>
                    </a:prstGeom>
                    <a:ln w="12700" cap="flat">
                      <a:noFill/>
                      <a:miter lim="400000"/>
                    </a:ln>
                    <a:effectLst/>
                  </pic:spPr>
                </pic:pic>
              </a:graphicData>
            </a:graphic>
          </wp:inline>
        </w:drawing>
      </w:r>
    </w:p>
    <w:p w14:paraId="611B4514" w14:textId="3CB89018" w:rsidR="00AD7BC4" w:rsidRPr="002B3D50" w:rsidRDefault="0040476F" w:rsidP="00AD7BC4">
      <w:pPr>
        <w:pStyle w:val="Heading2"/>
        <w:spacing w:before="240"/>
      </w:pPr>
      <w:r>
        <w:t>7</w:t>
      </w:r>
      <w:r w:rsidR="00AD7BC4" w:rsidRPr="003532E7">
        <w:tab/>
      </w:r>
      <w:bookmarkEnd w:id="18"/>
      <w:r w:rsidR="00961F2F">
        <w:rPr>
          <w:rStyle w:val="normaltextrun"/>
        </w:rPr>
        <w:t>References</w:t>
      </w:r>
      <w:r w:rsidRPr="006D5BC3">
        <w:rPr>
          <w:rStyle w:val="eop"/>
        </w:rPr>
        <w:t> </w:t>
      </w:r>
    </w:p>
    <w:p w14:paraId="2951C2B6" w14:textId="1CB94E87" w:rsidR="000A03CB" w:rsidRPr="002C3927" w:rsidRDefault="000A03CB" w:rsidP="000A03CB">
      <w:pPr>
        <w:pStyle w:val="ListParagraph"/>
        <w:numPr>
          <w:ilvl w:val="0"/>
          <w:numId w:val="13"/>
        </w:numPr>
        <w:spacing w:after="0" w:line="360" w:lineRule="auto"/>
        <w:rPr>
          <w:rFonts w:ascii="Arial" w:eastAsia="Times New Roman" w:hAnsi="Arial" w:cs="Arial"/>
          <w:b/>
          <w:bCs/>
          <w:kern w:val="0"/>
          <w:sz w:val="36"/>
          <w:szCs w:val="36"/>
          <w:lang w:eastAsia="en-GB"/>
          <w14:ligatures w14:val="none"/>
        </w:rPr>
      </w:pPr>
      <w:hyperlink r:id="rId17" w:history="1">
        <w:r w:rsidRPr="002C3927">
          <w:rPr>
            <w:rStyle w:val="Hyperlink"/>
            <w:rFonts w:ascii="Arial" w:eastAsia="Times New Roman" w:hAnsi="Arial" w:cs="Arial"/>
            <w:b/>
            <w:bCs/>
            <w:kern w:val="0"/>
            <w:sz w:val="36"/>
            <w:szCs w:val="36"/>
            <w:lang w:eastAsia="en-GB"/>
            <w14:ligatures w14:val="none"/>
          </w:rPr>
          <w:t>Motability Foundation, The Transport Accessibility Gap The opportunity to improve the accessibility of transport for disabled people</w:t>
        </w:r>
        <w:r w:rsidR="00FE40EB" w:rsidRPr="002C3927">
          <w:rPr>
            <w:rStyle w:val="Hyperlink"/>
            <w:rFonts w:ascii="Arial" w:eastAsia="Times New Roman" w:hAnsi="Arial" w:cs="Arial"/>
            <w:b/>
            <w:bCs/>
            <w:kern w:val="0"/>
            <w:sz w:val="36"/>
            <w:szCs w:val="36"/>
            <w:lang w:eastAsia="en-GB"/>
            <w14:ligatures w14:val="none"/>
          </w:rPr>
          <w:t xml:space="preserve"> </w:t>
        </w:r>
        <w:r w:rsidRPr="002C3927">
          <w:rPr>
            <w:rStyle w:val="Hyperlink"/>
            <w:rFonts w:ascii="Arial" w:eastAsia="Times New Roman" w:hAnsi="Arial" w:cs="Arial"/>
            <w:b/>
            <w:bCs/>
            <w:kern w:val="0"/>
            <w:sz w:val="36"/>
            <w:szCs w:val="36"/>
            <w:lang w:eastAsia="en-GB"/>
            <w14:ligatures w14:val="none"/>
          </w:rPr>
          <w:t>(2022)</w:t>
        </w:r>
      </w:hyperlink>
    </w:p>
    <w:p w14:paraId="2BBE25DC" w14:textId="3082E9D8" w:rsidR="009C5A2F" w:rsidRPr="000A03CB" w:rsidRDefault="009C5A2F" w:rsidP="000A03CB">
      <w:pPr>
        <w:spacing w:before="240" w:after="0" w:line="360" w:lineRule="auto"/>
        <w:ind w:left="360"/>
        <w:rPr>
          <w:sz w:val="28"/>
        </w:rPr>
      </w:pPr>
    </w:p>
    <w:sectPr w:rsidR="009C5A2F" w:rsidRPr="000A03CB" w:rsidSect="00224496">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3D9C" w14:textId="77777777" w:rsidR="0014494E" w:rsidRDefault="0014494E" w:rsidP="003F70B0">
      <w:r>
        <w:separator/>
      </w:r>
    </w:p>
  </w:endnote>
  <w:endnote w:type="continuationSeparator" w:id="0">
    <w:p w14:paraId="71EC42C6" w14:textId="77777777" w:rsidR="0014494E" w:rsidRDefault="0014494E" w:rsidP="003F70B0">
      <w:r>
        <w:continuationSeparator/>
      </w:r>
    </w:p>
  </w:endnote>
  <w:endnote w:type="continuationNotice" w:id="1">
    <w:p w14:paraId="6BEF9C8C" w14:textId="77777777" w:rsidR="0014494E" w:rsidRDefault="00144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E86C18">
          <w:rPr>
            <w:rStyle w:val="PageNumber"/>
            <w:rFonts w:asciiTheme="minorBidi" w:hAnsiTheme="minorBidi"/>
            <w:b/>
            <w:bCs/>
            <w:sz w:val="36"/>
            <w:szCs w:val="30"/>
          </w:rPr>
          <w:fldChar w:fldCharType="begin"/>
        </w:r>
        <w:r w:rsidRPr="00E86C18">
          <w:rPr>
            <w:rStyle w:val="PageNumber"/>
            <w:rFonts w:asciiTheme="minorBidi" w:hAnsiTheme="minorBidi"/>
            <w:b/>
            <w:bCs/>
            <w:sz w:val="36"/>
            <w:szCs w:val="30"/>
          </w:rPr>
          <w:instrText xml:space="preserve"> PAGE </w:instrText>
        </w:r>
        <w:r w:rsidRPr="00E86C18">
          <w:rPr>
            <w:rStyle w:val="PageNumber"/>
            <w:rFonts w:asciiTheme="minorBidi" w:hAnsiTheme="minorBidi"/>
            <w:b/>
            <w:bCs/>
            <w:sz w:val="36"/>
            <w:szCs w:val="30"/>
          </w:rPr>
          <w:fldChar w:fldCharType="separate"/>
        </w:r>
        <w:r w:rsidRPr="00E86C18">
          <w:rPr>
            <w:rStyle w:val="PageNumber"/>
            <w:rFonts w:asciiTheme="minorBidi" w:hAnsiTheme="minorBidi"/>
            <w:b/>
            <w:bCs/>
            <w:noProof/>
            <w:sz w:val="36"/>
            <w:szCs w:val="30"/>
          </w:rPr>
          <w:t>1</w:t>
        </w:r>
        <w:r w:rsidRPr="00E86C18">
          <w:rPr>
            <w:rStyle w:val="PageNumber"/>
            <w:rFonts w:asciiTheme="minorBidi" w:hAnsiTheme="minorBidi"/>
            <w:b/>
            <w:bCs/>
            <w:sz w:val="36"/>
            <w:szCs w:val="30"/>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E51F" w14:textId="090E0FD6" w:rsidR="0065531A" w:rsidRDefault="004D0481">
    <w:pPr>
      <w:pStyle w:val="Footer"/>
    </w:pPr>
    <w:r>
      <w:rPr>
        <w:noProof/>
      </w:rPr>
      <w:drawing>
        <wp:inline distT="0" distB="0" distL="0" distR="0" wp14:anchorId="7B824C98" wp14:editId="643D536E">
          <wp:extent cx="996287" cy="1021506"/>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683" cy="102498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76B8" w14:textId="77777777" w:rsidR="0014494E" w:rsidRDefault="0014494E" w:rsidP="003F70B0">
      <w:r>
        <w:separator/>
      </w:r>
    </w:p>
  </w:footnote>
  <w:footnote w:type="continuationSeparator" w:id="0">
    <w:p w14:paraId="01307F3E" w14:textId="77777777" w:rsidR="0014494E" w:rsidRDefault="0014494E" w:rsidP="003F70B0">
      <w:r>
        <w:continuationSeparator/>
      </w:r>
    </w:p>
  </w:footnote>
  <w:footnote w:type="continuationNotice" w:id="1">
    <w:p w14:paraId="35D8049D" w14:textId="77777777" w:rsidR="0014494E" w:rsidRDefault="0014494E"/>
  </w:footnote>
  <w:footnote w:id="2">
    <w:p w14:paraId="39C078AD" w14:textId="25FEFE10" w:rsidR="00E62627" w:rsidRPr="00E86C18" w:rsidRDefault="00E62627" w:rsidP="00E62627">
      <w:pPr>
        <w:pStyle w:val="FootnoteText"/>
        <w:rPr>
          <w:rFonts w:asciiTheme="minorBidi" w:hAnsiTheme="minorBidi"/>
          <w:b/>
          <w:bCs/>
          <w:sz w:val="32"/>
          <w:szCs w:val="32"/>
        </w:rPr>
      </w:pPr>
      <w:r w:rsidRPr="00E86C18">
        <w:rPr>
          <w:rStyle w:val="FootnoteReference"/>
          <w:rFonts w:asciiTheme="minorBidi" w:hAnsiTheme="minorBidi"/>
          <w:b/>
          <w:bCs/>
          <w:sz w:val="32"/>
          <w:szCs w:val="32"/>
        </w:rPr>
        <w:footnoteRef/>
      </w:r>
      <w:r w:rsidRPr="00E86C18">
        <w:rPr>
          <w:rFonts w:asciiTheme="minorBidi" w:hAnsiTheme="minorBidi"/>
          <w:b/>
          <w:bCs/>
          <w:sz w:val="32"/>
          <w:szCs w:val="32"/>
        </w:rPr>
        <w:t xml:space="preserve"> </w:t>
      </w:r>
      <w:hyperlink r:id="rId1" w:history="1">
        <w:r w:rsidR="00DC6F57" w:rsidRPr="00E86C18">
          <w:rPr>
            <w:rStyle w:val="Hyperlink"/>
            <w:rFonts w:asciiTheme="minorBidi" w:hAnsiTheme="minorBidi"/>
            <w:b/>
            <w:bCs/>
            <w:sz w:val="32"/>
            <w:szCs w:val="32"/>
          </w:rPr>
          <w:t>Number of people employed in the transport and storage industry from 1st quarter 1997 to 3rd quarter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FB36" w14:textId="4D7CFAD1" w:rsidR="006D5BC3" w:rsidRPr="00E45F88" w:rsidRDefault="006D5BC3" w:rsidP="000B69E5">
    <w:pPr>
      <w:pStyle w:val="Heade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5"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17"/>
  </w:num>
  <w:num w:numId="2" w16cid:durableId="266424681">
    <w:abstractNumId w:val="12"/>
  </w:num>
  <w:num w:numId="3" w16cid:durableId="1275362370">
    <w:abstractNumId w:val="14"/>
  </w:num>
  <w:num w:numId="4" w16cid:durableId="140196699">
    <w:abstractNumId w:val="13"/>
  </w:num>
  <w:num w:numId="5" w16cid:durableId="1687487388">
    <w:abstractNumId w:val="7"/>
  </w:num>
  <w:num w:numId="6" w16cid:durableId="1270433072">
    <w:abstractNumId w:val="3"/>
  </w:num>
  <w:num w:numId="7" w16cid:durableId="11731350">
    <w:abstractNumId w:val="22"/>
  </w:num>
  <w:num w:numId="8" w16cid:durableId="225380465">
    <w:abstractNumId w:val="23"/>
  </w:num>
  <w:num w:numId="9" w16cid:durableId="1122194269">
    <w:abstractNumId w:val="21"/>
  </w:num>
  <w:num w:numId="10" w16cid:durableId="139929689">
    <w:abstractNumId w:val="6"/>
  </w:num>
  <w:num w:numId="11" w16cid:durableId="190803096">
    <w:abstractNumId w:val="18"/>
  </w:num>
  <w:num w:numId="12" w16cid:durableId="613174772">
    <w:abstractNumId w:val="8"/>
  </w:num>
  <w:num w:numId="13" w16cid:durableId="1223102391">
    <w:abstractNumId w:val="4"/>
  </w:num>
  <w:num w:numId="14" w16cid:durableId="20009851">
    <w:abstractNumId w:val="15"/>
  </w:num>
  <w:num w:numId="15" w16cid:durableId="1997996257">
    <w:abstractNumId w:val="20"/>
  </w:num>
  <w:num w:numId="16" w16cid:durableId="288096746">
    <w:abstractNumId w:val="2"/>
  </w:num>
  <w:num w:numId="17" w16cid:durableId="265508154">
    <w:abstractNumId w:val="19"/>
  </w:num>
  <w:num w:numId="18" w16cid:durableId="1009478367">
    <w:abstractNumId w:val="10"/>
  </w:num>
  <w:num w:numId="19" w16cid:durableId="2140218730">
    <w:abstractNumId w:val="1"/>
  </w:num>
  <w:num w:numId="20" w16cid:durableId="1496215780">
    <w:abstractNumId w:val="9"/>
  </w:num>
  <w:num w:numId="21" w16cid:durableId="1070810266">
    <w:abstractNumId w:val="0"/>
  </w:num>
  <w:num w:numId="22" w16cid:durableId="1355811959">
    <w:abstractNumId w:val="16"/>
  </w:num>
  <w:num w:numId="23" w16cid:durableId="366638274">
    <w:abstractNumId w:val="5"/>
  </w:num>
  <w:num w:numId="24" w16cid:durableId="11672169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54FC"/>
    <w:rsid w:val="0002635B"/>
    <w:rsid w:val="00026E4B"/>
    <w:rsid w:val="000277F2"/>
    <w:rsid w:val="00027EF5"/>
    <w:rsid w:val="00030D1E"/>
    <w:rsid w:val="000311C5"/>
    <w:rsid w:val="000326C4"/>
    <w:rsid w:val="00032C4C"/>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3C8F"/>
    <w:rsid w:val="00074101"/>
    <w:rsid w:val="000746E0"/>
    <w:rsid w:val="0007502E"/>
    <w:rsid w:val="00075C82"/>
    <w:rsid w:val="000800D2"/>
    <w:rsid w:val="000802AC"/>
    <w:rsid w:val="000803AB"/>
    <w:rsid w:val="0008141B"/>
    <w:rsid w:val="00082B0F"/>
    <w:rsid w:val="00082E9E"/>
    <w:rsid w:val="000832E7"/>
    <w:rsid w:val="00084140"/>
    <w:rsid w:val="00084176"/>
    <w:rsid w:val="0008425D"/>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3CB"/>
    <w:rsid w:val="000A0E88"/>
    <w:rsid w:val="000A101D"/>
    <w:rsid w:val="000A1973"/>
    <w:rsid w:val="000A2B53"/>
    <w:rsid w:val="000A3443"/>
    <w:rsid w:val="000A4721"/>
    <w:rsid w:val="000A77F2"/>
    <w:rsid w:val="000B195B"/>
    <w:rsid w:val="000B2711"/>
    <w:rsid w:val="000B3176"/>
    <w:rsid w:val="000B5C15"/>
    <w:rsid w:val="000B5C23"/>
    <w:rsid w:val="000B5C9C"/>
    <w:rsid w:val="000B69E5"/>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51FD"/>
    <w:rsid w:val="001164B9"/>
    <w:rsid w:val="00116FC0"/>
    <w:rsid w:val="00117E05"/>
    <w:rsid w:val="001209AB"/>
    <w:rsid w:val="00120C05"/>
    <w:rsid w:val="00121E42"/>
    <w:rsid w:val="0012319D"/>
    <w:rsid w:val="0012357A"/>
    <w:rsid w:val="00125ADE"/>
    <w:rsid w:val="0013004A"/>
    <w:rsid w:val="0013008F"/>
    <w:rsid w:val="001307E5"/>
    <w:rsid w:val="00130D0D"/>
    <w:rsid w:val="001310D9"/>
    <w:rsid w:val="001313C7"/>
    <w:rsid w:val="001324EF"/>
    <w:rsid w:val="00133275"/>
    <w:rsid w:val="00133721"/>
    <w:rsid w:val="001338E5"/>
    <w:rsid w:val="0013425D"/>
    <w:rsid w:val="0013526C"/>
    <w:rsid w:val="001361B5"/>
    <w:rsid w:val="0014038D"/>
    <w:rsid w:val="00141471"/>
    <w:rsid w:val="0014181B"/>
    <w:rsid w:val="00141F46"/>
    <w:rsid w:val="00142372"/>
    <w:rsid w:val="00143A15"/>
    <w:rsid w:val="0014494E"/>
    <w:rsid w:val="0014523D"/>
    <w:rsid w:val="001452A3"/>
    <w:rsid w:val="001465DC"/>
    <w:rsid w:val="00146999"/>
    <w:rsid w:val="0014759C"/>
    <w:rsid w:val="0014763E"/>
    <w:rsid w:val="00150564"/>
    <w:rsid w:val="00151019"/>
    <w:rsid w:val="00151924"/>
    <w:rsid w:val="00151B44"/>
    <w:rsid w:val="00155293"/>
    <w:rsid w:val="00155FDA"/>
    <w:rsid w:val="0015612E"/>
    <w:rsid w:val="00156EA1"/>
    <w:rsid w:val="001571CE"/>
    <w:rsid w:val="001577C4"/>
    <w:rsid w:val="00160602"/>
    <w:rsid w:val="00161765"/>
    <w:rsid w:val="00161C6A"/>
    <w:rsid w:val="00163351"/>
    <w:rsid w:val="00164306"/>
    <w:rsid w:val="0016550F"/>
    <w:rsid w:val="00167E5F"/>
    <w:rsid w:val="00171848"/>
    <w:rsid w:val="001725A5"/>
    <w:rsid w:val="001735F6"/>
    <w:rsid w:val="00173C64"/>
    <w:rsid w:val="00174A3B"/>
    <w:rsid w:val="00174AE3"/>
    <w:rsid w:val="0017584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51A8"/>
    <w:rsid w:val="001A6608"/>
    <w:rsid w:val="001A7285"/>
    <w:rsid w:val="001A74DC"/>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007"/>
    <w:rsid w:val="001C1AE4"/>
    <w:rsid w:val="001C1F90"/>
    <w:rsid w:val="001C20AA"/>
    <w:rsid w:val="001C2218"/>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1396"/>
    <w:rsid w:val="00201FBF"/>
    <w:rsid w:val="0020221F"/>
    <w:rsid w:val="00202343"/>
    <w:rsid w:val="00202489"/>
    <w:rsid w:val="00202602"/>
    <w:rsid w:val="00202831"/>
    <w:rsid w:val="0020361F"/>
    <w:rsid w:val="0020441B"/>
    <w:rsid w:val="002049CB"/>
    <w:rsid w:val="00204BC9"/>
    <w:rsid w:val="00204E1D"/>
    <w:rsid w:val="00205584"/>
    <w:rsid w:val="0020579F"/>
    <w:rsid w:val="0020600C"/>
    <w:rsid w:val="00206421"/>
    <w:rsid w:val="00206EC3"/>
    <w:rsid w:val="00207075"/>
    <w:rsid w:val="002076E8"/>
    <w:rsid w:val="00207C71"/>
    <w:rsid w:val="002102F4"/>
    <w:rsid w:val="00213548"/>
    <w:rsid w:val="00213FF3"/>
    <w:rsid w:val="00214629"/>
    <w:rsid w:val="00216A2C"/>
    <w:rsid w:val="00216E8C"/>
    <w:rsid w:val="00216F0A"/>
    <w:rsid w:val="00217C55"/>
    <w:rsid w:val="00220169"/>
    <w:rsid w:val="00220741"/>
    <w:rsid w:val="00220A23"/>
    <w:rsid w:val="00220A33"/>
    <w:rsid w:val="00221926"/>
    <w:rsid w:val="002223A1"/>
    <w:rsid w:val="0022317E"/>
    <w:rsid w:val="0022359D"/>
    <w:rsid w:val="00224496"/>
    <w:rsid w:val="00224C6D"/>
    <w:rsid w:val="002271BA"/>
    <w:rsid w:val="002301CD"/>
    <w:rsid w:val="00230A3A"/>
    <w:rsid w:val="002327A4"/>
    <w:rsid w:val="00233531"/>
    <w:rsid w:val="0023365D"/>
    <w:rsid w:val="002338B7"/>
    <w:rsid w:val="00233BA3"/>
    <w:rsid w:val="002352E9"/>
    <w:rsid w:val="002368CE"/>
    <w:rsid w:val="00236BC5"/>
    <w:rsid w:val="00240B07"/>
    <w:rsid w:val="002411C5"/>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B25"/>
    <w:rsid w:val="00291FC3"/>
    <w:rsid w:val="002920F6"/>
    <w:rsid w:val="00293344"/>
    <w:rsid w:val="002957F0"/>
    <w:rsid w:val="00295925"/>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317"/>
    <w:rsid w:val="002C38DE"/>
    <w:rsid w:val="002C3927"/>
    <w:rsid w:val="002C4FB0"/>
    <w:rsid w:val="002C5F3E"/>
    <w:rsid w:val="002C605B"/>
    <w:rsid w:val="002D216F"/>
    <w:rsid w:val="002D254A"/>
    <w:rsid w:val="002D2E5E"/>
    <w:rsid w:val="002D38D9"/>
    <w:rsid w:val="002D3B4F"/>
    <w:rsid w:val="002D53F3"/>
    <w:rsid w:val="002D5CA5"/>
    <w:rsid w:val="002D6190"/>
    <w:rsid w:val="002D6C96"/>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58C7"/>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C63"/>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1D45"/>
    <w:rsid w:val="00382020"/>
    <w:rsid w:val="003822D7"/>
    <w:rsid w:val="003849AA"/>
    <w:rsid w:val="00385165"/>
    <w:rsid w:val="0038658A"/>
    <w:rsid w:val="0038681E"/>
    <w:rsid w:val="003A0557"/>
    <w:rsid w:val="003A11DC"/>
    <w:rsid w:val="003A18BA"/>
    <w:rsid w:val="003A1B7B"/>
    <w:rsid w:val="003A1D67"/>
    <w:rsid w:val="003A1DDB"/>
    <w:rsid w:val="003A2580"/>
    <w:rsid w:val="003A7210"/>
    <w:rsid w:val="003B10BF"/>
    <w:rsid w:val="003B1617"/>
    <w:rsid w:val="003B1BA6"/>
    <w:rsid w:val="003B1E6E"/>
    <w:rsid w:val="003B2125"/>
    <w:rsid w:val="003B2128"/>
    <w:rsid w:val="003B26A5"/>
    <w:rsid w:val="003B3ADF"/>
    <w:rsid w:val="003B4143"/>
    <w:rsid w:val="003B4A83"/>
    <w:rsid w:val="003B4C77"/>
    <w:rsid w:val="003B5C78"/>
    <w:rsid w:val="003B7236"/>
    <w:rsid w:val="003C0E61"/>
    <w:rsid w:val="003C1094"/>
    <w:rsid w:val="003C1345"/>
    <w:rsid w:val="003C2869"/>
    <w:rsid w:val="003C35CF"/>
    <w:rsid w:val="003C4020"/>
    <w:rsid w:val="003C5DDA"/>
    <w:rsid w:val="003C5FF5"/>
    <w:rsid w:val="003C6ED6"/>
    <w:rsid w:val="003C7983"/>
    <w:rsid w:val="003D03B0"/>
    <w:rsid w:val="003D13B4"/>
    <w:rsid w:val="003D16EA"/>
    <w:rsid w:val="003D50B9"/>
    <w:rsid w:val="003D6CB4"/>
    <w:rsid w:val="003E1535"/>
    <w:rsid w:val="003E29D1"/>
    <w:rsid w:val="003E2DF0"/>
    <w:rsid w:val="003E3BFA"/>
    <w:rsid w:val="003E3C95"/>
    <w:rsid w:val="003E3CC9"/>
    <w:rsid w:val="003E3F44"/>
    <w:rsid w:val="003E580C"/>
    <w:rsid w:val="003E59FB"/>
    <w:rsid w:val="003E669E"/>
    <w:rsid w:val="003E7536"/>
    <w:rsid w:val="003E783D"/>
    <w:rsid w:val="003E7AAD"/>
    <w:rsid w:val="003F0048"/>
    <w:rsid w:val="003F1932"/>
    <w:rsid w:val="003F3649"/>
    <w:rsid w:val="003F438E"/>
    <w:rsid w:val="003F4A7A"/>
    <w:rsid w:val="003F4B5C"/>
    <w:rsid w:val="003F4E67"/>
    <w:rsid w:val="003F70B0"/>
    <w:rsid w:val="003F7342"/>
    <w:rsid w:val="003F7627"/>
    <w:rsid w:val="004008CA"/>
    <w:rsid w:val="00400A66"/>
    <w:rsid w:val="00401A11"/>
    <w:rsid w:val="00402E49"/>
    <w:rsid w:val="004035CE"/>
    <w:rsid w:val="00403C15"/>
    <w:rsid w:val="0040476F"/>
    <w:rsid w:val="0040707B"/>
    <w:rsid w:val="00407EF0"/>
    <w:rsid w:val="004103BF"/>
    <w:rsid w:val="00412255"/>
    <w:rsid w:val="00413514"/>
    <w:rsid w:val="00414152"/>
    <w:rsid w:val="00414B26"/>
    <w:rsid w:val="00415614"/>
    <w:rsid w:val="00415AD8"/>
    <w:rsid w:val="00416BC2"/>
    <w:rsid w:val="00422815"/>
    <w:rsid w:val="004238B1"/>
    <w:rsid w:val="00423BA2"/>
    <w:rsid w:val="00427568"/>
    <w:rsid w:val="004279A3"/>
    <w:rsid w:val="00427ACC"/>
    <w:rsid w:val="00427D17"/>
    <w:rsid w:val="00431737"/>
    <w:rsid w:val="0043173A"/>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70D86"/>
    <w:rsid w:val="00470E02"/>
    <w:rsid w:val="00470FAB"/>
    <w:rsid w:val="004710AD"/>
    <w:rsid w:val="004724F3"/>
    <w:rsid w:val="00472D95"/>
    <w:rsid w:val="00481CAD"/>
    <w:rsid w:val="00481FD9"/>
    <w:rsid w:val="0048286F"/>
    <w:rsid w:val="00483928"/>
    <w:rsid w:val="004840FE"/>
    <w:rsid w:val="00484166"/>
    <w:rsid w:val="00484905"/>
    <w:rsid w:val="00484C8D"/>
    <w:rsid w:val="00484DB0"/>
    <w:rsid w:val="0048549B"/>
    <w:rsid w:val="004855D8"/>
    <w:rsid w:val="00490B8C"/>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38A4"/>
    <w:rsid w:val="004C4A7A"/>
    <w:rsid w:val="004C50F1"/>
    <w:rsid w:val="004C5170"/>
    <w:rsid w:val="004C6170"/>
    <w:rsid w:val="004C6439"/>
    <w:rsid w:val="004C6540"/>
    <w:rsid w:val="004C74FB"/>
    <w:rsid w:val="004C7551"/>
    <w:rsid w:val="004D0481"/>
    <w:rsid w:val="004D19A3"/>
    <w:rsid w:val="004D2FA8"/>
    <w:rsid w:val="004D32DA"/>
    <w:rsid w:val="004D4D57"/>
    <w:rsid w:val="004D4F78"/>
    <w:rsid w:val="004D66DF"/>
    <w:rsid w:val="004D7530"/>
    <w:rsid w:val="004E0765"/>
    <w:rsid w:val="004E0963"/>
    <w:rsid w:val="004E1BD4"/>
    <w:rsid w:val="004E6A76"/>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7A75"/>
    <w:rsid w:val="0052138E"/>
    <w:rsid w:val="00522466"/>
    <w:rsid w:val="005229A8"/>
    <w:rsid w:val="0052449E"/>
    <w:rsid w:val="005250DC"/>
    <w:rsid w:val="00526641"/>
    <w:rsid w:val="00526DD8"/>
    <w:rsid w:val="005309EC"/>
    <w:rsid w:val="00530A7B"/>
    <w:rsid w:val="00531213"/>
    <w:rsid w:val="005316EC"/>
    <w:rsid w:val="00531931"/>
    <w:rsid w:val="005322BD"/>
    <w:rsid w:val="00532817"/>
    <w:rsid w:val="00533EFC"/>
    <w:rsid w:val="00533F97"/>
    <w:rsid w:val="0053405A"/>
    <w:rsid w:val="00535567"/>
    <w:rsid w:val="00535FB2"/>
    <w:rsid w:val="00536280"/>
    <w:rsid w:val="0053698F"/>
    <w:rsid w:val="00537576"/>
    <w:rsid w:val="005406CC"/>
    <w:rsid w:val="00541203"/>
    <w:rsid w:val="00541B5E"/>
    <w:rsid w:val="005423A9"/>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1F6A"/>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5819"/>
    <w:rsid w:val="00586366"/>
    <w:rsid w:val="00587292"/>
    <w:rsid w:val="005906A7"/>
    <w:rsid w:val="00590CFF"/>
    <w:rsid w:val="0059195D"/>
    <w:rsid w:val="00593382"/>
    <w:rsid w:val="005945EC"/>
    <w:rsid w:val="00594F82"/>
    <w:rsid w:val="0059756C"/>
    <w:rsid w:val="005977AB"/>
    <w:rsid w:val="00597967"/>
    <w:rsid w:val="005A07B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D020B"/>
    <w:rsid w:val="005D057C"/>
    <w:rsid w:val="005D242E"/>
    <w:rsid w:val="005D2643"/>
    <w:rsid w:val="005D3C77"/>
    <w:rsid w:val="005D4FB1"/>
    <w:rsid w:val="005D52F2"/>
    <w:rsid w:val="005D653B"/>
    <w:rsid w:val="005E010A"/>
    <w:rsid w:val="005E1F1E"/>
    <w:rsid w:val="005E4A7B"/>
    <w:rsid w:val="005E51FC"/>
    <w:rsid w:val="005E5B5E"/>
    <w:rsid w:val="005E66B8"/>
    <w:rsid w:val="005E78BA"/>
    <w:rsid w:val="005E7F19"/>
    <w:rsid w:val="005F06A6"/>
    <w:rsid w:val="005F11C6"/>
    <w:rsid w:val="005F1EDE"/>
    <w:rsid w:val="005F1F64"/>
    <w:rsid w:val="005F37DC"/>
    <w:rsid w:val="005F3AC5"/>
    <w:rsid w:val="005F3F29"/>
    <w:rsid w:val="005F4551"/>
    <w:rsid w:val="005F4AD5"/>
    <w:rsid w:val="005F53F0"/>
    <w:rsid w:val="005F59FB"/>
    <w:rsid w:val="005F5E30"/>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EDD"/>
    <w:rsid w:val="006252D2"/>
    <w:rsid w:val="00626185"/>
    <w:rsid w:val="00626C27"/>
    <w:rsid w:val="00626FF6"/>
    <w:rsid w:val="006279F0"/>
    <w:rsid w:val="00630008"/>
    <w:rsid w:val="006303CE"/>
    <w:rsid w:val="00631668"/>
    <w:rsid w:val="006316F8"/>
    <w:rsid w:val="0063186C"/>
    <w:rsid w:val="0063198B"/>
    <w:rsid w:val="00631DB7"/>
    <w:rsid w:val="00632447"/>
    <w:rsid w:val="006331CA"/>
    <w:rsid w:val="00633545"/>
    <w:rsid w:val="00633DEA"/>
    <w:rsid w:val="00634C29"/>
    <w:rsid w:val="00634CB6"/>
    <w:rsid w:val="00635634"/>
    <w:rsid w:val="00636BF5"/>
    <w:rsid w:val="00637E4A"/>
    <w:rsid w:val="006415F5"/>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6EDD"/>
    <w:rsid w:val="006C02C1"/>
    <w:rsid w:val="006C0E85"/>
    <w:rsid w:val="006C187F"/>
    <w:rsid w:val="006C1CA3"/>
    <w:rsid w:val="006C373B"/>
    <w:rsid w:val="006C3B56"/>
    <w:rsid w:val="006C509F"/>
    <w:rsid w:val="006C70E7"/>
    <w:rsid w:val="006C7353"/>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E3"/>
    <w:rsid w:val="006F0D3B"/>
    <w:rsid w:val="006F2C9F"/>
    <w:rsid w:val="006F4866"/>
    <w:rsid w:val="006F5783"/>
    <w:rsid w:val="006F582F"/>
    <w:rsid w:val="006F64B2"/>
    <w:rsid w:val="0070059D"/>
    <w:rsid w:val="0070182C"/>
    <w:rsid w:val="0070229D"/>
    <w:rsid w:val="007029BD"/>
    <w:rsid w:val="00704787"/>
    <w:rsid w:val="00704A46"/>
    <w:rsid w:val="0070503A"/>
    <w:rsid w:val="0070631C"/>
    <w:rsid w:val="00706773"/>
    <w:rsid w:val="007067B9"/>
    <w:rsid w:val="0071163E"/>
    <w:rsid w:val="00711A60"/>
    <w:rsid w:val="00712E64"/>
    <w:rsid w:val="007138DE"/>
    <w:rsid w:val="00714153"/>
    <w:rsid w:val="00714790"/>
    <w:rsid w:val="00714A8A"/>
    <w:rsid w:val="00714CE8"/>
    <w:rsid w:val="007179BE"/>
    <w:rsid w:val="00717C95"/>
    <w:rsid w:val="0072118B"/>
    <w:rsid w:val="00722C98"/>
    <w:rsid w:val="0072302A"/>
    <w:rsid w:val="00724C3F"/>
    <w:rsid w:val="00725011"/>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E7"/>
    <w:rsid w:val="007574C9"/>
    <w:rsid w:val="007576ED"/>
    <w:rsid w:val="00760BBE"/>
    <w:rsid w:val="007634C6"/>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0EF6"/>
    <w:rsid w:val="007B2525"/>
    <w:rsid w:val="007B28A0"/>
    <w:rsid w:val="007B2DE7"/>
    <w:rsid w:val="007B367F"/>
    <w:rsid w:val="007B3FA3"/>
    <w:rsid w:val="007B57B5"/>
    <w:rsid w:val="007B642A"/>
    <w:rsid w:val="007B66D7"/>
    <w:rsid w:val="007B765C"/>
    <w:rsid w:val="007B77E0"/>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D14"/>
    <w:rsid w:val="007F5F01"/>
    <w:rsid w:val="007F65CC"/>
    <w:rsid w:val="007F6BD6"/>
    <w:rsid w:val="008011EB"/>
    <w:rsid w:val="0080144F"/>
    <w:rsid w:val="00802A3C"/>
    <w:rsid w:val="00802C88"/>
    <w:rsid w:val="00802EFF"/>
    <w:rsid w:val="0080340C"/>
    <w:rsid w:val="008042EC"/>
    <w:rsid w:val="008047CC"/>
    <w:rsid w:val="00806A44"/>
    <w:rsid w:val="00806FD3"/>
    <w:rsid w:val="00807518"/>
    <w:rsid w:val="0080758F"/>
    <w:rsid w:val="00807C12"/>
    <w:rsid w:val="00811C5C"/>
    <w:rsid w:val="008130DC"/>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3AD2"/>
    <w:rsid w:val="00834921"/>
    <w:rsid w:val="00834B97"/>
    <w:rsid w:val="008371DB"/>
    <w:rsid w:val="00840530"/>
    <w:rsid w:val="00840798"/>
    <w:rsid w:val="008417E5"/>
    <w:rsid w:val="00842FBD"/>
    <w:rsid w:val="00843462"/>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02B8"/>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A53"/>
    <w:rsid w:val="00886B87"/>
    <w:rsid w:val="008900B2"/>
    <w:rsid w:val="00890247"/>
    <w:rsid w:val="00890D3B"/>
    <w:rsid w:val="00892E94"/>
    <w:rsid w:val="00892F5B"/>
    <w:rsid w:val="00893E50"/>
    <w:rsid w:val="00894A8C"/>
    <w:rsid w:val="00895950"/>
    <w:rsid w:val="00896A13"/>
    <w:rsid w:val="00897A40"/>
    <w:rsid w:val="008A0555"/>
    <w:rsid w:val="008A1E68"/>
    <w:rsid w:val="008A466E"/>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8F"/>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6BC"/>
    <w:rsid w:val="00910CB0"/>
    <w:rsid w:val="009113A9"/>
    <w:rsid w:val="00911966"/>
    <w:rsid w:val="00911C6E"/>
    <w:rsid w:val="00911DA4"/>
    <w:rsid w:val="00915C5A"/>
    <w:rsid w:val="00917983"/>
    <w:rsid w:val="009207E9"/>
    <w:rsid w:val="00921900"/>
    <w:rsid w:val="00922C4E"/>
    <w:rsid w:val="00923FBF"/>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063"/>
    <w:rsid w:val="00943137"/>
    <w:rsid w:val="00943168"/>
    <w:rsid w:val="009432A7"/>
    <w:rsid w:val="00943508"/>
    <w:rsid w:val="0094366B"/>
    <w:rsid w:val="00944B1B"/>
    <w:rsid w:val="00944EBA"/>
    <w:rsid w:val="00945337"/>
    <w:rsid w:val="00945D93"/>
    <w:rsid w:val="009501AC"/>
    <w:rsid w:val="00951DE2"/>
    <w:rsid w:val="00952641"/>
    <w:rsid w:val="00952964"/>
    <w:rsid w:val="00954AFA"/>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803F2"/>
    <w:rsid w:val="009810AF"/>
    <w:rsid w:val="00982390"/>
    <w:rsid w:val="00982CA2"/>
    <w:rsid w:val="00983CE9"/>
    <w:rsid w:val="00984162"/>
    <w:rsid w:val="009844FF"/>
    <w:rsid w:val="00984F85"/>
    <w:rsid w:val="0098538E"/>
    <w:rsid w:val="009855F8"/>
    <w:rsid w:val="00985A3A"/>
    <w:rsid w:val="00986283"/>
    <w:rsid w:val="00986840"/>
    <w:rsid w:val="00986BBA"/>
    <w:rsid w:val="00990773"/>
    <w:rsid w:val="00991C26"/>
    <w:rsid w:val="00991D19"/>
    <w:rsid w:val="009920C5"/>
    <w:rsid w:val="00996770"/>
    <w:rsid w:val="00997E4D"/>
    <w:rsid w:val="009A0A05"/>
    <w:rsid w:val="009A0BC0"/>
    <w:rsid w:val="009A1088"/>
    <w:rsid w:val="009A257D"/>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A43"/>
    <w:rsid w:val="009E1BEE"/>
    <w:rsid w:val="009E306B"/>
    <w:rsid w:val="009E3A9A"/>
    <w:rsid w:val="009E3BEE"/>
    <w:rsid w:val="009E4459"/>
    <w:rsid w:val="009E4BF9"/>
    <w:rsid w:val="009E4D33"/>
    <w:rsid w:val="009E53E5"/>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17A0D"/>
    <w:rsid w:val="00A20283"/>
    <w:rsid w:val="00A21FB9"/>
    <w:rsid w:val="00A224EA"/>
    <w:rsid w:val="00A22C94"/>
    <w:rsid w:val="00A2365D"/>
    <w:rsid w:val="00A25EDB"/>
    <w:rsid w:val="00A2605E"/>
    <w:rsid w:val="00A264CC"/>
    <w:rsid w:val="00A27AC1"/>
    <w:rsid w:val="00A3025F"/>
    <w:rsid w:val="00A30C03"/>
    <w:rsid w:val="00A31FA9"/>
    <w:rsid w:val="00A32F56"/>
    <w:rsid w:val="00A33517"/>
    <w:rsid w:val="00A33DD4"/>
    <w:rsid w:val="00A346E6"/>
    <w:rsid w:val="00A34AB8"/>
    <w:rsid w:val="00A353F7"/>
    <w:rsid w:val="00A367FB"/>
    <w:rsid w:val="00A36C60"/>
    <w:rsid w:val="00A408AB"/>
    <w:rsid w:val="00A4192D"/>
    <w:rsid w:val="00A42374"/>
    <w:rsid w:val="00A4260D"/>
    <w:rsid w:val="00A43AE3"/>
    <w:rsid w:val="00A43C95"/>
    <w:rsid w:val="00A43F10"/>
    <w:rsid w:val="00A44B6D"/>
    <w:rsid w:val="00A476F0"/>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2A0F"/>
    <w:rsid w:val="00A92C0A"/>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765E"/>
    <w:rsid w:val="00AB7A77"/>
    <w:rsid w:val="00AC1083"/>
    <w:rsid w:val="00AC12B8"/>
    <w:rsid w:val="00AC12C0"/>
    <w:rsid w:val="00AC2489"/>
    <w:rsid w:val="00AC2C05"/>
    <w:rsid w:val="00AC3780"/>
    <w:rsid w:val="00AC3933"/>
    <w:rsid w:val="00AC3C24"/>
    <w:rsid w:val="00AC4BED"/>
    <w:rsid w:val="00AC5560"/>
    <w:rsid w:val="00AC7864"/>
    <w:rsid w:val="00AC7E79"/>
    <w:rsid w:val="00AD0A92"/>
    <w:rsid w:val="00AD0E29"/>
    <w:rsid w:val="00AD148E"/>
    <w:rsid w:val="00AD20B3"/>
    <w:rsid w:val="00AD555F"/>
    <w:rsid w:val="00AD5691"/>
    <w:rsid w:val="00AD5D29"/>
    <w:rsid w:val="00AD6173"/>
    <w:rsid w:val="00AD622A"/>
    <w:rsid w:val="00AD6CF8"/>
    <w:rsid w:val="00AD7BC4"/>
    <w:rsid w:val="00AE014D"/>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1653C"/>
    <w:rsid w:val="00B20009"/>
    <w:rsid w:val="00B22797"/>
    <w:rsid w:val="00B22C50"/>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726"/>
    <w:rsid w:val="00B45F72"/>
    <w:rsid w:val="00B46389"/>
    <w:rsid w:val="00B467AB"/>
    <w:rsid w:val="00B4703C"/>
    <w:rsid w:val="00B47D80"/>
    <w:rsid w:val="00B50E1A"/>
    <w:rsid w:val="00B51267"/>
    <w:rsid w:val="00B52802"/>
    <w:rsid w:val="00B52EA0"/>
    <w:rsid w:val="00B52FA1"/>
    <w:rsid w:val="00B53CB4"/>
    <w:rsid w:val="00B53FE2"/>
    <w:rsid w:val="00B56C6F"/>
    <w:rsid w:val="00B60229"/>
    <w:rsid w:val="00B60710"/>
    <w:rsid w:val="00B6215A"/>
    <w:rsid w:val="00B65D02"/>
    <w:rsid w:val="00B663E4"/>
    <w:rsid w:val="00B668F2"/>
    <w:rsid w:val="00B67FCE"/>
    <w:rsid w:val="00B704ED"/>
    <w:rsid w:val="00B72840"/>
    <w:rsid w:val="00B7430A"/>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901C7"/>
    <w:rsid w:val="00B91C1C"/>
    <w:rsid w:val="00B920E4"/>
    <w:rsid w:val="00B9290D"/>
    <w:rsid w:val="00B938A4"/>
    <w:rsid w:val="00B93DEF"/>
    <w:rsid w:val="00B93F61"/>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B3"/>
    <w:rsid w:val="00C311F1"/>
    <w:rsid w:val="00C322C9"/>
    <w:rsid w:val="00C324AD"/>
    <w:rsid w:val="00C324F8"/>
    <w:rsid w:val="00C32DBC"/>
    <w:rsid w:val="00C33E12"/>
    <w:rsid w:val="00C34840"/>
    <w:rsid w:val="00C34CCB"/>
    <w:rsid w:val="00C35D94"/>
    <w:rsid w:val="00C3727D"/>
    <w:rsid w:val="00C37CAE"/>
    <w:rsid w:val="00C404B4"/>
    <w:rsid w:val="00C40B97"/>
    <w:rsid w:val="00C414B6"/>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6F7"/>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56E"/>
    <w:rsid w:val="00CC485E"/>
    <w:rsid w:val="00CC4AAE"/>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1D76"/>
    <w:rsid w:val="00CF274D"/>
    <w:rsid w:val="00CF28BF"/>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4E76"/>
    <w:rsid w:val="00D15591"/>
    <w:rsid w:val="00D1734D"/>
    <w:rsid w:val="00D202C7"/>
    <w:rsid w:val="00D21BDE"/>
    <w:rsid w:val="00D23032"/>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45FA"/>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77C3E"/>
    <w:rsid w:val="00D80006"/>
    <w:rsid w:val="00D802B8"/>
    <w:rsid w:val="00D815B7"/>
    <w:rsid w:val="00D83010"/>
    <w:rsid w:val="00D83A86"/>
    <w:rsid w:val="00D910D4"/>
    <w:rsid w:val="00D91840"/>
    <w:rsid w:val="00D91902"/>
    <w:rsid w:val="00D91C89"/>
    <w:rsid w:val="00D9255C"/>
    <w:rsid w:val="00D92C09"/>
    <w:rsid w:val="00D92E7C"/>
    <w:rsid w:val="00D9433F"/>
    <w:rsid w:val="00D94BB9"/>
    <w:rsid w:val="00D964DE"/>
    <w:rsid w:val="00D977B9"/>
    <w:rsid w:val="00D979D2"/>
    <w:rsid w:val="00DA05E2"/>
    <w:rsid w:val="00DA0CD8"/>
    <w:rsid w:val="00DA1D80"/>
    <w:rsid w:val="00DA2145"/>
    <w:rsid w:val="00DA3314"/>
    <w:rsid w:val="00DA3ECB"/>
    <w:rsid w:val="00DA4071"/>
    <w:rsid w:val="00DA4D9F"/>
    <w:rsid w:val="00DA616D"/>
    <w:rsid w:val="00DA61EB"/>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308D"/>
    <w:rsid w:val="00DC3874"/>
    <w:rsid w:val="00DC5BFF"/>
    <w:rsid w:val="00DC5E32"/>
    <w:rsid w:val="00DC6709"/>
    <w:rsid w:val="00DC6C3A"/>
    <w:rsid w:val="00DC6F57"/>
    <w:rsid w:val="00DC76FC"/>
    <w:rsid w:val="00DC79E0"/>
    <w:rsid w:val="00DD14F0"/>
    <w:rsid w:val="00DD1590"/>
    <w:rsid w:val="00DD3BF9"/>
    <w:rsid w:val="00DD4B0D"/>
    <w:rsid w:val="00DD5CA9"/>
    <w:rsid w:val="00DD5D55"/>
    <w:rsid w:val="00DD657E"/>
    <w:rsid w:val="00DD7C2F"/>
    <w:rsid w:val="00DE06D6"/>
    <w:rsid w:val="00DE300E"/>
    <w:rsid w:val="00DE329B"/>
    <w:rsid w:val="00DE47C2"/>
    <w:rsid w:val="00DE5A7A"/>
    <w:rsid w:val="00DE6777"/>
    <w:rsid w:val="00DE6D1A"/>
    <w:rsid w:val="00DE75F9"/>
    <w:rsid w:val="00DF0485"/>
    <w:rsid w:val="00DF058D"/>
    <w:rsid w:val="00DF1168"/>
    <w:rsid w:val="00DF1AB0"/>
    <w:rsid w:val="00DF27FF"/>
    <w:rsid w:val="00DF2AC4"/>
    <w:rsid w:val="00DF2ADA"/>
    <w:rsid w:val="00DF2D5E"/>
    <w:rsid w:val="00DF345D"/>
    <w:rsid w:val="00DF423E"/>
    <w:rsid w:val="00DF6676"/>
    <w:rsid w:val="00DF673E"/>
    <w:rsid w:val="00DF736C"/>
    <w:rsid w:val="00E003AC"/>
    <w:rsid w:val="00E0056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B9E"/>
    <w:rsid w:val="00E14506"/>
    <w:rsid w:val="00E14C77"/>
    <w:rsid w:val="00E1567C"/>
    <w:rsid w:val="00E16BAD"/>
    <w:rsid w:val="00E20232"/>
    <w:rsid w:val="00E2034A"/>
    <w:rsid w:val="00E20918"/>
    <w:rsid w:val="00E20F77"/>
    <w:rsid w:val="00E22DF5"/>
    <w:rsid w:val="00E23716"/>
    <w:rsid w:val="00E23E1E"/>
    <w:rsid w:val="00E2527D"/>
    <w:rsid w:val="00E2641E"/>
    <w:rsid w:val="00E26C54"/>
    <w:rsid w:val="00E30C0D"/>
    <w:rsid w:val="00E322C6"/>
    <w:rsid w:val="00E32469"/>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6640"/>
    <w:rsid w:val="00E471B1"/>
    <w:rsid w:val="00E476B2"/>
    <w:rsid w:val="00E478FB"/>
    <w:rsid w:val="00E47C3B"/>
    <w:rsid w:val="00E50361"/>
    <w:rsid w:val="00E50F0E"/>
    <w:rsid w:val="00E51745"/>
    <w:rsid w:val="00E51EB8"/>
    <w:rsid w:val="00E52061"/>
    <w:rsid w:val="00E53CA3"/>
    <w:rsid w:val="00E53E56"/>
    <w:rsid w:val="00E5453D"/>
    <w:rsid w:val="00E56030"/>
    <w:rsid w:val="00E5706F"/>
    <w:rsid w:val="00E574EA"/>
    <w:rsid w:val="00E60245"/>
    <w:rsid w:val="00E61FAD"/>
    <w:rsid w:val="00E62627"/>
    <w:rsid w:val="00E65154"/>
    <w:rsid w:val="00E6519A"/>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CC3"/>
    <w:rsid w:val="00E86C18"/>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4379"/>
    <w:rsid w:val="00EA4BA5"/>
    <w:rsid w:val="00EA4C8D"/>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24E"/>
    <w:rsid w:val="00ED17CE"/>
    <w:rsid w:val="00ED2428"/>
    <w:rsid w:val="00ED31B0"/>
    <w:rsid w:val="00ED4897"/>
    <w:rsid w:val="00ED646D"/>
    <w:rsid w:val="00ED68A3"/>
    <w:rsid w:val="00EE05B1"/>
    <w:rsid w:val="00EE1318"/>
    <w:rsid w:val="00EE26C6"/>
    <w:rsid w:val="00EE2D2D"/>
    <w:rsid w:val="00EE38DF"/>
    <w:rsid w:val="00EE4C9D"/>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B3C"/>
    <w:rsid w:val="00F20665"/>
    <w:rsid w:val="00F21501"/>
    <w:rsid w:val="00F2193E"/>
    <w:rsid w:val="00F240C7"/>
    <w:rsid w:val="00F248C4"/>
    <w:rsid w:val="00F259D4"/>
    <w:rsid w:val="00F304D8"/>
    <w:rsid w:val="00F30B00"/>
    <w:rsid w:val="00F31146"/>
    <w:rsid w:val="00F31176"/>
    <w:rsid w:val="00F31865"/>
    <w:rsid w:val="00F33142"/>
    <w:rsid w:val="00F35F2F"/>
    <w:rsid w:val="00F36194"/>
    <w:rsid w:val="00F363A2"/>
    <w:rsid w:val="00F37033"/>
    <w:rsid w:val="00F3718D"/>
    <w:rsid w:val="00F401F2"/>
    <w:rsid w:val="00F40604"/>
    <w:rsid w:val="00F418B1"/>
    <w:rsid w:val="00F41E3B"/>
    <w:rsid w:val="00F42178"/>
    <w:rsid w:val="00F42E73"/>
    <w:rsid w:val="00F4367D"/>
    <w:rsid w:val="00F43FEA"/>
    <w:rsid w:val="00F44B30"/>
    <w:rsid w:val="00F45150"/>
    <w:rsid w:val="00F47F96"/>
    <w:rsid w:val="00F50099"/>
    <w:rsid w:val="00F50FCC"/>
    <w:rsid w:val="00F53B3C"/>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107"/>
    <w:rsid w:val="00F823E4"/>
    <w:rsid w:val="00F8286C"/>
    <w:rsid w:val="00F82984"/>
    <w:rsid w:val="00F83150"/>
    <w:rsid w:val="00F8543F"/>
    <w:rsid w:val="00F85D2B"/>
    <w:rsid w:val="00F867D3"/>
    <w:rsid w:val="00F87A71"/>
    <w:rsid w:val="00F90463"/>
    <w:rsid w:val="00F90611"/>
    <w:rsid w:val="00F9064F"/>
    <w:rsid w:val="00F916FF"/>
    <w:rsid w:val="00F917FB"/>
    <w:rsid w:val="00F93FC7"/>
    <w:rsid w:val="00F94D90"/>
    <w:rsid w:val="00F954F5"/>
    <w:rsid w:val="00F95D17"/>
    <w:rsid w:val="00F96202"/>
    <w:rsid w:val="00F967F0"/>
    <w:rsid w:val="00F96BF8"/>
    <w:rsid w:val="00F979AD"/>
    <w:rsid w:val="00F97C83"/>
    <w:rsid w:val="00FA018A"/>
    <w:rsid w:val="00FA05B0"/>
    <w:rsid w:val="00FA1768"/>
    <w:rsid w:val="00FA18C9"/>
    <w:rsid w:val="00FA25F6"/>
    <w:rsid w:val="00FA2D7D"/>
    <w:rsid w:val="00FA4FC7"/>
    <w:rsid w:val="00FA530A"/>
    <w:rsid w:val="00FA5CC2"/>
    <w:rsid w:val="00FA6073"/>
    <w:rsid w:val="00FA79BE"/>
    <w:rsid w:val="00FA7C16"/>
    <w:rsid w:val="00FB1D9F"/>
    <w:rsid w:val="00FB203E"/>
    <w:rsid w:val="00FB2F5C"/>
    <w:rsid w:val="00FB3018"/>
    <w:rsid w:val="00FB4437"/>
    <w:rsid w:val="00FB4BE0"/>
    <w:rsid w:val="00FB5CBA"/>
    <w:rsid w:val="00FB6FF0"/>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510"/>
    <w:rsid w:val="00FE2D9F"/>
    <w:rsid w:val="00FE2F4F"/>
    <w:rsid w:val="00FE3FCA"/>
    <w:rsid w:val="00FE4065"/>
    <w:rsid w:val="00FE40EB"/>
    <w:rsid w:val="00FE5832"/>
    <w:rsid w:val="00FE59AC"/>
    <w:rsid w:val="00FE5B7C"/>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7C79C15B-1772-4B53-BF02-2B66DCC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A40"/>
    <w:pPr>
      <w:keepNext/>
      <w:keepLines/>
      <w:spacing w:before="160" w:after="80" w:line="360" w:lineRule="auto"/>
      <w:outlineLvl w:val="1"/>
    </w:pPr>
    <w:rPr>
      <w:rFonts w:ascii="Arial" w:eastAsia="Times New Roman" w:hAnsi="Arial" w:cs="Arial"/>
      <w:b/>
      <w:bCs/>
      <w:kern w:val="0"/>
      <w:sz w:val="48"/>
      <w:szCs w:val="32"/>
      <w:lang w:eastAsia="en-GB"/>
      <w14:ligatures w14:val="none"/>
    </w:rPr>
  </w:style>
  <w:style w:type="paragraph" w:styleId="Heading3">
    <w:name w:val="heading 3"/>
    <w:basedOn w:val="Writingtext"/>
    <w:next w:val="Normal"/>
    <w:link w:val="Heading3Char"/>
    <w:uiPriority w:val="9"/>
    <w:unhideWhenUsed/>
    <w:qFormat/>
    <w:rsid w:val="00982CA2"/>
    <w:pPr>
      <w:spacing w:before="240"/>
      <w:outlineLvl w:val="2"/>
    </w:pPr>
    <w:rPr>
      <w:b/>
      <w:bCs w:val="0"/>
      <w:sz w:val="36"/>
    </w:rPr>
  </w:style>
  <w:style w:type="paragraph" w:styleId="Heading4">
    <w:name w:val="heading 4"/>
    <w:basedOn w:val="Normal"/>
    <w:next w:val="Normal"/>
    <w:link w:val="Heading4Char"/>
    <w:uiPriority w:val="9"/>
    <w:unhideWhenUsed/>
    <w:qFormat/>
    <w:rsid w:val="00982CA2"/>
    <w:pPr>
      <w:keepNext/>
      <w:keepLines/>
      <w:spacing w:before="80" w:after="40"/>
      <w:outlineLvl w:val="3"/>
    </w:pPr>
    <w:rPr>
      <w:rFonts w:asciiTheme="minorBidi" w:eastAsiaTheme="majorEastAsia" w:hAnsiTheme="minorBidi" w:cstheme="majorBidi"/>
      <w:b/>
      <w:iCs/>
      <w:color w:val="000000" w:themeColor="text1"/>
      <w:sz w:val="36"/>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A40"/>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982CA2"/>
    <w:rPr>
      <w:rFonts w:ascii="Arial" w:hAnsi="Arial" w:cs="Arial"/>
      <w:b/>
      <w:kern w:val="0"/>
      <w:sz w:val="36"/>
      <w:szCs w:val="28"/>
      <w14:ligatures w14:val="none"/>
    </w:rPr>
  </w:style>
  <w:style w:type="character" w:customStyle="1" w:styleId="Heading4Char">
    <w:name w:val="Heading 4 Char"/>
    <w:basedOn w:val="DefaultParagraphFont"/>
    <w:link w:val="Heading4"/>
    <w:uiPriority w:val="9"/>
    <w:rsid w:val="00982CA2"/>
    <w:rPr>
      <w:rFonts w:asciiTheme="minorBidi" w:eastAsiaTheme="majorEastAsia" w:hAnsiTheme="minorBidi" w:cstheme="majorBidi"/>
      <w:b/>
      <w:iCs/>
      <w:color w:val="000000" w:themeColor="text1"/>
      <w:sz w:val="36"/>
      <w:szCs w:val="22"/>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1C1007"/>
    <w:pPr>
      <w:spacing w:after="80"/>
      <w:contextualSpacing/>
    </w:pPr>
    <w:rPr>
      <w:rFonts w:asciiTheme="minorBidi" w:eastAsiaTheme="majorEastAsia" w:hAnsiTheme="minorBidi" w:cstheme="majorBidi"/>
      <w:spacing w:val="-10"/>
      <w:kern w:val="28"/>
      <w:sz w:val="56"/>
      <w:szCs w:val="56"/>
    </w:rPr>
  </w:style>
  <w:style w:type="character" w:customStyle="1" w:styleId="TitleChar">
    <w:name w:val="Title Char"/>
    <w:basedOn w:val="DefaultParagraphFont"/>
    <w:link w:val="Title"/>
    <w:uiPriority w:val="10"/>
    <w:rsid w:val="001C1007"/>
    <w:rPr>
      <w:rFonts w:asciiTheme="minorBidi" w:eastAsiaTheme="majorEastAsia" w:hAnsiTheme="minorBidi" w:cstheme="majorBidi"/>
      <w:spacing w:val="-10"/>
      <w:kern w:val="28"/>
      <w:sz w:val="56"/>
      <w:szCs w:val="56"/>
    </w:rPr>
  </w:style>
  <w:style w:type="paragraph" w:styleId="Subtitle">
    <w:name w:val="Subtitle"/>
    <w:basedOn w:val="Normal"/>
    <w:next w:val="Normal"/>
    <w:link w:val="SubtitleChar"/>
    <w:uiPriority w:val="11"/>
    <w:qFormat/>
    <w:rsid w:val="001C1007"/>
    <w:pPr>
      <w:numPr>
        <w:ilvl w:val="1"/>
      </w:numPr>
    </w:pPr>
    <w:rPr>
      <w:rFonts w:asciiTheme="minorBidi" w:eastAsiaTheme="majorEastAsia" w:hAnsiTheme="minorBidi" w:cstheme="majorBidi"/>
      <w:color w:val="000000" w:themeColor="text1"/>
      <w:spacing w:val="15"/>
      <w:sz w:val="48"/>
      <w:szCs w:val="28"/>
    </w:rPr>
  </w:style>
  <w:style w:type="character" w:customStyle="1" w:styleId="SubtitleChar">
    <w:name w:val="Subtitle Char"/>
    <w:basedOn w:val="DefaultParagraphFont"/>
    <w:link w:val="Subtitle"/>
    <w:uiPriority w:val="11"/>
    <w:rsid w:val="001C1007"/>
    <w:rPr>
      <w:rFonts w:asciiTheme="minorBidi" w:eastAsiaTheme="majorEastAsia" w:hAnsiTheme="minorBidi" w:cstheme="majorBidi"/>
      <w:color w:val="000000" w:themeColor="text1"/>
      <w:spacing w:val="15"/>
      <w:sz w:val="4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get-involved/join-our-pane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sp-uk.shinyapps.io/ncat_dashboard/www.ncat.uk" TargetMode="External"/><Relationship Id="rId17"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cat.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1385961/uk-transport-workforce/%23:~:text=Number%20of%20people%20employed%20in%20transport%20and%20storage%20UK%201997%2D2023&amp;text=As%20of%20the%20fourth%20quarter,the%20first%20quarter%20of%20199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Props1.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Working Together for Accessible Transport: Highlight Report</dc:title>
  <dc:subject/>
  <dc:creator>National Centre for Accessibl Transport (ncat)</dc:creator>
  <cp:keywords/>
  <dc:description/>
  <cp:lastModifiedBy>Maximilian Clark</cp:lastModifiedBy>
  <cp:revision>15</cp:revision>
  <cp:lastPrinted>2025-01-29T15:05:00Z</cp:lastPrinted>
  <dcterms:created xsi:type="dcterms:W3CDTF">2025-01-29T14:26:00Z</dcterms:created>
  <dcterms:modified xsi:type="dcterms:W3CDTF">2025-01-31T10:28:00Z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