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147D3" w14:textId="77777777" w:rsidR="0064315D" w:rsidRDefault="00F13AE7" w:rsidP="00C77E24">
      <w:pPr>
        <w:pStyle w:val="Heading1"/>
        <w:rPr>
          <w:b/>
          <w:color w:val="1F497D"/>
          <w:sz w:val="58"/>
          <w:szCs w:val="58"/>
        </w:rPr>
      </w:pPr>
      <w:r w:rsidRPr="00F13AE7">
        <w:rPr>
          <w:b/>
          <w:color w:val="1F497D"/>
          <w:sz w:val="58"/>
          <w:szCs w:val="58"/>
        </w:rPr>
        <w:t xml:space="preserve">Accessible Transport Policy Commission </w:t>
      </w:r>
    </w:p>
    <w:p w14:paraId="5DF74F0B" w14:textId="77777777" w:rsidR="0030166B" w:rsidRPr="000242C5" w:rsidRDefault="0030166B" w:rsidP="008A7281">
      <w:pPr>
        <w:spacing w:after="0" w:line="240" w:lineRule="auto"/>
        <w:rPr>
          <w:rFonts w:ascii="Berthold Akzidenz Grotesk BE Co" w:eastAsia="Calibri" w:hAnsi="Berthold Akzidenz Grotesk BE Co" w:cs="Arial"/>
          <w:bCs/>
          <w:color w:val="auto"/>
          <w:sz w:val="48"/>
          <w:szCs w:val="48"/>
          <w:highlight w:val="yellow"/>
        </w:rPr>
      </w:pPr>
      <w:r w:rsidRPr="000242C5">
        <w:rPr>
          <w:rFonts w:ascii="Berthold Akzidenz Grotesk BE Co" w:eastAsia="Calibri" w:hAnsi="Berthold Akzidenz Grotesk BE Co" w:cs="Arial"/>
          <w:bCs/>
          <w:color w:val="auto"/>
          <w:sz w:val="48"/>
          <w:szCs w:val="48"/>
        </w:rPr>
        <w:t>The Future of Coproduction and Service User Engagement in the Transport Sector</w:t>
      </w:r>
      <w:r w:rsidRPr="000242C5">
        <w:rPr>
          <w:rFonts w:ascii="Berthold Akzidenz Grotesk BE Co" w:eastAsia="Calibri" w:hAnsi="Berthold Akzidenz Grotesk BE Co" w:cs="Arial"/>
          <w:bCs/>
          <w:color w:val="auto"/>
          <w:sz w:val="48"/>
          <w:szCs w:val="48"/>
          <w:highlight w:val="yellow"/>
        </w:rPr>
        <w:t xml:space="preserve"> </w:t>
      </w:r>
    </w:p>
    <w:p w14:paraId="32E3A555" w14:textId="397BD06A" w:rsidR="008A7281" w:rsidRPr="000242C5" w:rsidRDefault="008A7281" w:rsidP="008A7281">
      <w:pPr>
        <w:spacing w:after="0" w:line="240" w:lineRule="auto"/>
        <w:rPr>
          <w:rFonts w:ascii="Berthold Akzidenz Grotesk BE Co" w:eastAsia="Calibri" w:hAnsi="Berthold Akzidenz Grotesk BE Co" w:cs="Arial"/>
          <w:bCs/>
          <w:color w:val="auto"/>
          <w:sz w:val="48"/>
          <w:szCs w:val="48"/>
        </w:rPr>
      </w:pPr>
      <w:r w:rsidRPr="000242C5">
        <w:rPr>
          <w:rFonts w:ascii="Berthold Akzidenz Grotesk BE Co" w:eastAsia="Calibri" w:hAnsi="Berthold Akzidenz Grotesk BE Co" w:cs="Arial"/>
          <w:bCs/>
          <w:color w:val="auto"/>
          <w:sz w:val="48"/>
          <w:szCs w:val="48"/>
        </w:rPr>
        <w:t xml:space="preserve">Outcomes </w:t>
      </w:r>
      <w:bookmarkStart w:id="0" w:name="_Hlk79677679"/>
      <w:r w:rsidRPr="000242C5">
        <w:rPr>
          <w:rFonts w:ascii="Berthold Akzidenz Grotesk BE Co" w:eastAsia="Calibri" w:hAnsi="Berthold Akzidenz Grotesk BE Co" w:cs="Arial"/>
          <w:bCs/>
          <w:color w:val="auto"/>
          <w:sz w:val="48"/>
          <w:szCs w:val="48"/>
        </w:rPr>
        <w:t>Briefing</w:t>
      </w:r>
      <w:bookmarkEnd w:id="0"/>
    </w:p>
    <w:p w14:paraId="17A085D2" w14:textId="555670B4" w:rsidR="008C1F4C" w:rsidRPr="000242C5" w:rsidRDefault="00A023A0" w:rsidP="008C1F4C">
      <w:pPr>
        <w:spacing w:after="0" w:line="240" w:lineRule="auto"/>
        <w:rPr>
          <w:rFonts w:eastAsia="Calibri"/>
          <w:sz w:val="48"/>
          <w:szCs w:val="48"/>
        </w:rPr>
      </w:pPr>
      <w:r w:rsidRPr="000242C5">
        <w:rPr>
          <w:rFonts w:ascii="Berthold Akzidenz Grotesk BE Co" w:eastAsia="Calibri" w:hAnsi="Berthold Akzidenz Grotesk BE Co" w:cs="Arial"/>
          <w:bCs/>
          <w:color w:val="auto"/>
          <w:sz w:val="48"/>
          <w:szCs w:val="48"/>
        </w:rPr>
        <w:t xml:space="preserve">November </w:t>
      </w:r>
      <w:r w:rsidR="00E01F26" w:rsidRPr="000242C5">
        <w:rPr>
          <w:rFonts w:ascii="Berthold Akzidenz Grotesk BE Co" w:eastAsia="Calibri" w:hAnsi="Berthold Akzidenz Grotesk BE Co" w:cs="Arial"/>
          <w:bCs/>
          <w:color w:val="auto"/>
          <w:sz w:val="48"/>
          <w:szCs w:val="48"/>
        </w:rPr>
        <w:t>2023</w:t>
      </w:r>
    </w:p>
    <w:p w14:paraId="3B0B19CE" w14:textId="77777777" w:rsidR="00F872AE" w:rsidRPr="00524967" w:rsidRDefault="00F872AE" w:rsidP="00461C61">
      <w:pPr>
        <w:pStyle w:val="Heading2"/>
      </w:pPr>
      <w:r w:rsidRPr="00524967">
        <w:t>Overview</w:t>
      </w:r>
    </w:p>
    <w:p w14:paraId="5FFDE6A1" w14:textId="0D3E246C" w:rsidR="005F353F" w:rsidRPr="006A70F1" w:rsidRDefault="005F353F" w:rsidP="006A70F1">
      <w:pPr>
        <w:pStyle w:val="NoSpacing"/>
        <w:spacing w:after="240"/>
        <w:rPr>
          <w:rFonts w:eastAsiaTheme="minorHAnsi"/>
          <w:sz w:val="24"/>
          <w:szCs w:val="22"/>
          <w:lang w:eastAsia="en-US"/>
        </w:rPr>
      </w:pPr>
      <w:r w:rsidRPr="006A70F1">
        <w:rPr>
          <w:rFonts w:eastAsiaTheme="minorHAnsi"/>
          <w:sz w:val="24"/>
          <w:szCs w:val="22"/>
          <w:lang w:eastAsia="en-US"/>
        </w:rPr>
        <w:t xml:space="preserve">On Wednesday 8th November 2023, Marion Fellows MP chaired the Accessible Transport Policy Commission's Autumn Roundtable on the future of coproduction and service user engagement in the transport sector. Coproduction is one of the National Centre for Accessible Transport's (ncat) approach to shaping the future of </w:t>
      </w:r>
      <w:proofErr w:type="gramStart"/>
      <w:r w:rsidRPr="006A70F1">
        <w:rPr>
          <w:rFonts w:eastAsiaTheme="minorHAnsi"/>
          <w:sz w:val="24"/>
          <w:szCs w:val="22"/>
          <w:lang w:eastAsia="en-US"/>
        </w:rPr>
        <w:t>travel, and</w:t>
      </w:r>
      <w:proofErr w:type="gramEnd"/>
      <w:r w:rsidRPr="006A70F1">
        <w:rPr>
          <w:rFonts w:eastAsiaTheme="minorHAnsi"/>
          <w:sz w:val="24"/>
          <w:szCs w:val="22"/>
          <w:lang w:eastAsia="en-US"/>
        </w:rPr>
        <w:t xml:space="preserve"> emerged as a prominent theme of discussion at the Commission's launch in September. </w:t>
      </w:r>
    </w:p>
    <w:p w14:paraId="77F1AB1B" w14:textId="63FB45F0" w:rsidR="00B30FC8" w:rsidRPr="006A70F1" w:rsidRDefault="005F353F" w:rsidP="006A70F1">
      <w:pPr>
        <w:pStyle w:val="NoSpacing"/>
        <w:spacing w:after="240"/>
        <w:rPr>
          <w:rFonts w:eastAsiaTheme="minorHAnsi"/>
          <w:sz w:val="24"/>
          <w:szCs w:val="22"/>
          <w:lang w:eastAsia="en-US"/>
        </w:rPr>
      </w:pPr>
      <w:r w:rsidRPr="006A70F1">
        <w:rPr>
          <w:rFonts w:eastAsiaTheme="minorHAnsi"/>
          <w:sz w:val="24"/>
          <w:szCs w:val="22"/>
          <w:lang w:eastAsia="en-US"/>
        </w:rPr>
        <w:t xml:space="preserve">This briefing captures the main findings from the discussion. The paper will be shared with policy makers and industry stakeholders. The findings will also be used to inform the future work of the Commission and ncat. </w:t>
      </w:r>
    </w:p>
    <w:p w14:paraId="31F3F876" w14:textId="1EBA9BA4" w:rsidR="008A7281" w:rsidRPr="00461C61" w:rsidRDefault="008A7281" w:rsidP="00461C61">
      <w:pPr>
        <w:pStyle w:val="Heading2"/>
      </w:pPr>
      <w:r w:rsidRPr="00461C61">
        <w:t>Key Findings</w:t>
      </w:r>
    </w:p>
    <w:p w14:paraId="64597D07" w14:textId="77777777" w:rsidR="000006C2" w:rsidRDefault="000006C2" w:rsidP="007E4E97">
      <w:pPr>
        <w:pStyle w:val="Heading3"/>
      </w:pPr>
      <w:r>
        <w:t xml:space="preserve">True coproduction requires transport organisations to involve disabled people in decision making at all levels </w:t>
      </w:r>
    </w:p>
    <w:p w14:paraId="1AED33EA" w14:textId="151DBBD4" w:rsidR="00EA1859" w:rsidRPr="00C3120F" w:rsidRDefault="00290326" w:rsidP="00C87919">
      <w:pPr>
        <w:jc w:val="both"/>
        <w:rPr>
          <w:b/>
          <w:bCs/>
        </w:rPr>
      </w:pPr>
      <w:r w:rsidRPr="00C87919">
        <w:rPr>
          <w:rStyle w:val="Emphasis"/>
          <w:b/>
          <w:bCs/>
        </w:rPr>
        <w:t>“</w:t>
      </w:r>
      <w:r w:rsidR="00E6403B" w:rsidRPr="00C87919">
        <w:rPr>
          <w:rStyle w:val="Emphasis"/>
          <w:b/>
          <w:bCs/>
        </w:rPr>
        <w:t xml:space="preserve">Having </w:t>
      </w:r>
      <w:r w:rsidR="000006C2" w:rsidRPr="00C87919">
        <w:rPr>
          <w:rStyle w:val="Emphasis"/>
          <w:b/>
          <w:bCs/>
        </w:rPr>
        <w:t>the leaders of the business hearing directly from disabled customers, I think</w:t>
      </w:r>
      <w:r w:rsidR="00E6403B" w:rsidRPr="00C87919">
        <w:rPr>
          <w:rStyle w:val="Emphasis"/>
          <w:b/>
          <w:bCs/>
        </w:rPr>
        <w:t>,</w:t>
      </w:r>
      <w:r w:rsidR="000006C2" w:rsidRPr="00C87919">
        <w:rPr>
          <w:rStyle w:val="Emphasis"/>
          <w:b/>
          <w:bCs/>
        </w:rPr>
        <w:t xml:space="preserve"> really makes a big difference.</w:t>
      </w:r>
      <w:r w:rsidR="009F5886" w:rsidRPr="00C87919">
        <w:rPr>
          <w:rStyle w:val="Emphasis"/>
          <w:b/>
          <w:bCs/>
        </w:rPr>
        <w:t>”</w:t>
      </w:r>
      <w:r w:rsidR="00C3120F" w:rsidRPr="00C3120F">
        <w:rPr>
          <w:b/>
          <w:bCs/>
        </w:rPr>
        <w:t xml:space="preserve"> – </w:t>
      </w:r>
      <w:r w:rsidR="00EA1859" w:rsidRPr="00C3120F">
        <w:rPr>
          <w:b/>
          <w:bCs/>
        </w:rPr>
        <w:t xml:space="preserve"> Brandon Peat, Accessibility and Inclusion Manager</w:t>
      </w:r>
      <w:r w:rsidR="00C20223" w:rsidRPr="00C3120F">
        <w:rPr>
          <w:b/>
          <w:bCs/>
        </w:rPr>
        <w:t xml:space="preserve">, </w:t>
      </w:r>
      <w:r w:rsidR="00EA1859" w:rsidRPr="00C3120F">
        <w:rPr>
          <w:b/>
          <w:bCs/>
        </w:rPr>
        <w:t>Avanti West Coast</w:t>
      </w:r>
    </w:p>
    <w:p w14:paraId="21254E41" w14:textId="77777777" w:rsidR="000006C2" w:rsidRDefault="000006C2" w:rsidP="00BA48DC">
      <w:pPr>
        <w:pStyle w:val="ListParagraph"/>
      </w:pPr>
      <w:r>
        <w:t xml:space="preserve">Brighton and Hove Buses and Metrobus have a three-tier approach to making services accessible: </w:t>
      </w:r>
    </w:p>
    <w:p w14:paraId="2F37D6AD" w14:textId="77777777" w:rsidR="000006C2" w:rsidRDefault="000006C2" w:rsidP="0099006C">
      <w:pPr>
        <w:pStyle w:val="ListParagraph"/>
        <w:numPr>
          <w:ilvl w:val="1"/>
          <w:numId w:val="38"/>
        </w:numPr>
      </w:pPr>
      <w:r>
        <w:t xml:space="preserve">Tier One:  All senior managers undertake the same training as frontline staff. This helps them understand the importance of accessibility and makes them more likely to commit resources appropriately. </w:t>
      </w:r>
    </w:p>
    <w:p w14:paraId="0C337422" w14:textId="77777777" w:rsidR="000006C2" w:rsidRDefault="000006C2" w:rsidP="0099006C">
      <w:pPr>
        <w:pStyle w:val="ListParagraph"/>
        <w:numPr>
          <w:ilvl w:val="1"/>
          <w:numId w:val="38"/>
        </w:numPr>
      </w:pPr>
      <w:r>
        <w:t xml:space="preserve">Tier Two: Appoint a dedicated accessibility and inclusion manager. Where this is not possible, this responsibility should be assigned to a senior staff member. </w:t>
      </w:r>
    </w:p>
    <w:p w14:paraId="2CFAE231" w14:textId="4C3B9850" w:rsidR="000006C2" w:rsidRDefault="000006C2" w:rsidP="0099006C">
      <w:pPr>
        <w:pStyle w:val="ListParagraph"/>
        <w:numPr>
          <w:ilvl w:val="1"/>
          <w:numId w:val="38"/>
        </w:numPr>
      </w:pPr>
      <w:r>
        <w:t xml:space="preserve">Tier </w:t>
      </w:r>
      <w:r w:rsidR="0099006C">
        <w:t>Three</w:t>
      </w:r>
      <w:r>
        <w:t xml:space="preserve">: Work with disabled people and representative organisations to understand their experiences of services and act on their insights to make improvements. </w:t>
      </w:r>
    </w:p>
    <w:p w14:paraId="2FC4413A" w14:textId="43BA1EC5" w:rsidR="000006C2" w:rsidRDefault="000006C2" w:rsidP="00BA48DC">
      <w:pPr>
        <w:pStyle w:val="ListParagraph"/>
      </w:pPr>
      <w:r>
        <w:t xml:space="preserve">Avanti West Coast's </w:t>
      </w:r>
      <w:r w:rsidR="008E1AB4">
        <w:t xml:space="preserve">accessibility </w:t>
      </w:r>
      <w:r w:rsidR="00426FDF">
        <w:t xml:space="preserve">panel </w:t>
      </w:r>
      <w:r>
        <w:t xml:space="preserve">was set up to advise on key projects across the company such as train refurbishments, reviews of staff disability awareness training and the company's social media strategy. The panel proved valuable during the Covid-19 pandemic when plans changed day by day. </w:t>
      </w:r>
    </w:p>
    <w:p w14:paraId="1707163B" w14:textId="22D06C9B" w:rsidR="000006C2" w:rsidRDefault="000006C2" w:rsidP="00BA48DC">
      <w:pPr>
        <w:pStyle w:val="ListParagraph"/>
      </w:pPr>
      <w:r>
        <w:t xml:space="preserve">Like Brighton and Hove Buses, Avanti West Coast has directly involved senior staff in coproduction practices. The company's partnerships and strategy director </w:t>
      </w:r>
      <w:r w:rsidR="009256E8" w:rsidRPr="009256E8">
        <w:t xml:space="preserve">has regularly chaired </w:t>
      </w:r>
      <w:r>
        <w:t xml:space="preserve">the panel, lending authority to accessibility initiatives and helping to </w:t>
      </w:r>
      <w:r w:rsidR="00C3451F">
        <w:t>feed</w:t>
      </w:r>
      <w:r>
        <w:t xml:space="preserve"> the panel's </w:t>
      </w:r>
      <w:r w:rsidR="00277D59" w:rsidRPr="00277D59">
        <w:t xml:space="preserve">advice </w:t>
      </w:r>
      <w:r>
        <w:t xml:space="preserve">into decision making processes at the top of the organisation. </w:t>
      </w:r>
    </w:p>
    <w:p w14:paraId="27301B4D" w14:textId="77777777" w:rsidR="000006C2" w:rsidRDefault="000006C2" w:rsidP="007E4E97">
      <w:pPr>
        <w:pStyle w:val="Heading3"/>
      </w:pPr>
      <w:r>
        <w:t>Effective communication is essential to successful coproduction</w:t>
      </w:r>
    </w:p>
    <w:p w14:paraId="57BEA0E4" w14:textId="30B8F892" w:rsidR="000227B6" w:rsidRPr="00C3120F" w:rsidRDefault="00C20223" w:rsidP="00C87919">
      <w:pPr>
        <w:rPr>
          <w:rStyle w:val="Emphasis"/>
          <w:b/>
          <w:bCs/>
          <w:i w:val="0"/>
          <w:iCs w:val="0"/>
        </w:rPr>
      </w:pPr>
      <w:r w:rsidRPr="00C87919">
        <w:rPr>
          <w:rStyle w:val="Emphasis"/>
          <w:b/>
          <w:bCs/>
        </w:rPr>
        <w:t>“</w:t>
      </w:r>
      <w:r w:rsidR="00EB2DA7" w:rsidRPr="00C87919">
        <w:rPr>
          <w:rStyle w:val="Emphasis"/>
          <w:b/>
          <w:bCs/>
        </w:rPr>
        <w:t>T</w:t>
      </w:r>
      <w:r w:rsidR="000006C2" w:rsidRPr="00C87919">
        <w:rPr>
          <w:rStyle w:val="Emphasis"/>
          <w:b/>
          <w:bCs/>
        </w:rPr>
        <w:t>he inconsistency of transport providers is quite significant.</w:t>
      </w:r>
      <w:r w:rsidR="00EB2DA7" w:rsidRPr="00C87919">
        <w:rPr>
          <w:rStyle w:val="Emphasis"/>
          <w:b/>
          <w:bCs/>
        </w:rPr>
        <w:t>”</w:t>
      </w:r>
      <w:r w:rsidR="00C3120F" w:rsidRPr="00C3120F">
        <w:rPr>
          <w:rStyle w:val="Emphasis"/>
          <w:b/>
          <w:bCs/>
          <w:i w:val="0"/>
          <w:iCs w:val="0"/>
        </w:rPr>
        <w:t xml:space="preserve"> – </w:t>
      </w:r>
      <w:r w:rsidR="00AC7D6E" w:rsidRPr="00C3120F">
        <w:rPr>
          <w:rStyle w:val="Emphasis"/>
          <w:b/>
          <w:bCs/>
          <w:i w:val="0"/>
          <w:iCs w:val="0"/>
        </w:rPr>
        <w:t>Stephen Brookes MBE, Bus and Rail Disability Policy Adviser, Disability Rights UK</w:t>
      </w:r>
    </w:p>
    <w:p w14:paraId="7B6355CA" w14:textId="77777777" w:rsidR="000006C2" w:rsidRDefault="000006C2" w:rsidP="00BA48DC">
      <w:pPr>
        <w:pStyle w:val="ListParagraph"/>
      </w:pPr>
      <w:r>
        <w:t xml:space="preserve">Transport organisations must be prepared not only to listen to disabled customers but proactively encourage people to share their insights with them. </w:t>
      </w:r>
    </w:p>
    <w:p w14:paraId="2CDF19B3" w14:textId="7DEF36E2" w:rsidR="000006C2" w:rsidRDefault="000006C2" w:rsidP="00BA48DC">
      <w:pPr>
        <w:pStyle w:val="ListParagraph"/>
      </w:pPr>
      <w:r>
        <w:t>Communication is also vital to providing a good service to disabled people. The roundtable discussed how people's needs often vary depending on their impairment and the role technology can play in both removing barriers and imposing new ones</w:t>
      </w:r>
      <w:r w:rsidR="00C3120F">
        <w:t>,</w:t>
      </w:r>
      <w:r>
        <w:t xml:space="preserve"> depending on personal and situational factors. </w:t>
      </w:r>
    </w:p>
    <w:p w14:paraId="05E9B07D" w14:textId="523F5946" w:rsidR="000006C2" w:rsidRDefault="000006C2" w:rsidP="00BA48DC">
      <w:pPr>
        <w:pStyle w:val="ListParagraph"/>
      </w:pPr>
      <w:r>
        <w:t>For example, relying on a single method of communication</w:t>
      </w:r>
      <w:r w:rsidR="00C3120F">
        <w:t>,</w:t>
      </w:r>
      <w:r>
        <w:t xml:space="preserve"> such as a smart phone app to inform passengers of changes to services or an audio system to inform people of an emergency</w:t>
      </w:r>
      <w:r w:rsidR="00C3120F">
        <w:t>,</w:t>
      </w:r>
      <w:r>
        <w:t xml:space="preserve"> can exclude people who do not have a smart phone or are deaf and hearing impaired.</w:t>
      </w:r>
    </w:p>
    <w:p w14:paraId="71245152" w14:textId="1451BF32" w:rsidR="000006C2" w:rsidRDefault="000006C2" w:rsidP="00BA48DC">
      <w:pPr>
        <w:pStyle w:val="ListParagraph"/>
      </w:pPr>
      <w:r>
        <w:t>Transport operators also need to communicate more effectively among themselves. The lack of consistency in the way different companies engage with disabled consumers can undermine the quality of services</w:t>
      </w:r>
      <w:r w:rsidR="00C3120F">
        <w:t>. This is</w:t>
      </w:r>
      <w:r>
        <w:t xml:space="preserve"> particularly </w:t>
      </w:r>
      <w:r w:rsidR="00C3120F">
        <w:t xml:space="preserve">true </w:t>
      </w:r>
      <w:r>
        <w:t xml:space="preserve">in times of disruption or when passengers are required to interact with different providers over the course of a single journey. </w:t>
      </w:r>
    </w:p>
    <w:p w14:paraId="4804C5F8" w14:textId="1908A258" w:rsidR="000006C2" w:rsidRDefault="000006C2" w:rsidP="00E675C0">
      <w:pPr>
        <w:pStyle w:val="ListParagraph"/>
      </w:pPr>
      <w:r>
        <w:t xml:space="preserve">More effort must be made to improve coordination between transport services </w:t>
      </w:r>
      <w:r w:rsidR="0042306F">
        <w:t>–</w:t>
      </w:r>
      <w:r>
        <w:t xml:space="preserve"> both within and across transport modes such </w:t>
      </w:r>
      <w:r w:rsidR="00C3120F">
        <w:t xml:space="preserve">as </w:t>
      </w:r>
      <w:r>
        <w:t xml:space="preserve">trains, buses and taxis </w:t>
      </w:r>
      <w:r w:rsidR="00D12721" w:rsidRPr="00D12721">
        <w:t xml:space="preserve">– </w:t>
      </w:r>
      <w:r>
        <w:t>to support door-to-door journeys.</w:t>
      </w:r>
    </w:p>
    <w:p w14:paraId="730A94D5" w14:textId="77777777" w:rsidR="000006C2" w:rsidRDefault="000006C2" w:rsidP="007E4E97">
      <w:pPr>
        <w:pStyle w:val="Heading3"/>
      </w:pPr>
      <w:r>
        <w:t>Like many other industries, the transport sector often fails to understand the commercial benefits of inclusive practices</w:t>
      </w:r>
    </w:p>
    <w:p w14:paraId="4C5DA0FE" w14:textId="4B33B703" w:rsidR="007D5F96" w:rsidRPr="00C3120F" w:rsidRDefault="000006C2" w:rsidP="00C87919">
      <w:pPr>
        <w:rPr>
          <w:b/>
          <w:bCs/>
        </w:rPr>
      </w:pPr>
      <w:r w:rsidRPr="00C87919">
        <w:rPr>
          <w:rStyle w:val="Emphasis"/>
          <w:b/>
          <w:bCs/>
        </w:rPr>
        <w:t>The accessible pound is everybody, because everyone will have a short-term, if not a longer-term accessibility requirement.</w:t>
      </w:r>
      <w:r w:rsidR="00166AF2" w:rsidRPr="00C87919">
        <w:rPr>
          <w:rStyle w:val="Emphasis"/>
          <w:b/>
          <w:bCs/>
        </w:rPr>
        <w:t>”</w:t>
      </w:r>
      <w:r w:rsidR="00C3120F" w:rsidRPr="00C3120F">
        <w:rPr>
          <w:b/>
          <w:bCs/>
        </w:rPr>
        <w:t xml:space="preserve"> </w:t>
      </w:r>
      <w:r w:rsidR="00C3120F" w:rsidRPr="00C3120F">
        <w:rPr>
          <w:rStyle w:val="Emphasis"/>
          <w:b/>
          <w:bCs/>
          <w:i w:val="0"/>
          <w:iCs w:val="0"/>
        </w:rPr>
        <w:t xml:space="preserve">– </w:t>
      </w:r>
      <w:r w:rsidR="00C3120F" w:rsidRPr="00C3120F">
        <w:rPr>
          <w:b/>
          <w:bCs/>
        </w:rPr>
        <w:t xml:space="preserve"> </w:t>
      </w:r>
      <w:r w:rsidR="007D5F96" w:rsidRPr="00C3120F">
        <w:rPr>
          <w:b/>
          <w:bCs/>
        </w:rPr>
        <w:t>Victoria Garcia MBE, Accessibility and Communities Manager</w:t>
      </w:r>
      <w:r w:rsidR="00071DBE" w:rsidRPr="00C3120F">
        <w:rPr>
          <w:b/>
          <w:bCs/>
        </w:rPr>
        <w:t xml:space="preserve">, </w:t>
      </w:r>
      <w:r w:rsidR="007D5F96" w:rsidRPr="00C3120F">
        <w:rPr>
          <w:b/>
          <w:bCs/>
        </w:rPr>
        <w:t>Brighton and Hove Buses and Metrobus</w:t>
      </w:r>
    </w:p>
    <w:p w14:paraId="6335F511" w14:textId="77777777" w:rsidR="00132E7A" w:rsidRPr="00D51387" w:rsidRDefault="00132E7A" w:rsidP="00132E7A">
      <w:pPr>
        <w:pStyle w:val="ListParagraph"/>
      </w:pPr>
      <w:r w:rsidRPr="00D51387">
        <w:t xml:space="preserve">Coproduction is highlighted as good practice in many transport sector guidance documents but can easily be ignored if organisations aren't inclined to follow it. </w:t>
      </w:r>
    </w:p>
    <w:p w14:paraId="2807739B" w14:textId="77777777" w:rsidR="00132E7A" w:rsidRPr="00D51387" w:rsidRDefault="00132E7A" w:rsidP="00132E7A">
      <w:pPr>
        <w:pStyle w:val="ListParagraph"/>
      </w:pPr>
      <w:r w:rsidRPr="00D51387">
        <w:t>The legal requirements for organisations to comply with good practice are also difficult to enforce – for example, the Equality Act places the burden on individuals to take organisations to court and prove that they have experienced discrimination.</w:t>
      </w:r>
    </w:p>
    <w:p w14:paraId="323C6C39" w14:textId="08CE256A" w:rsidR="000006C2" w:rsidRDefault="000006C2" w:rsidP="00BA48DC">
      <w:pPr>
        <w:pStyle w:val="ListParagraph"/>
      </w:pPr>
      <w:r>
        <w:t xml:space="preserve">The business case for making transport services accessible needs to be communicated more effectively to companies </w:t>
      </w:r>
      <w:r w:rsidR="00C3120F" w:rsidRPr="00C87919">
        <w:t>–</w:t>
      </w:r>
      <w:r>
        <w:t xml:space="preserve"> particularly senior management. </w:t>
      </w:r>
    </w:p>
    <w:p w14:paraId="531087F8" w14:textId="1FF6963C" w:rsidR="000006C2" w:rsidRDefault="000006C2" w:rsidP="00BA48DC">
      <w:pPr>
        <w:pStyle w:val="ListParagraph"/>
      </w:pPr>
      <w:r>
        <w:t>False assumptions that only a small minority of customers have an impairment</w:t>
      </w:r>
      <w:r w:rsidR="00C3120F">
        <w:t>,</w:t>
      </w:r>
      <w:r>
        <w:t xml:space="preserve"> or </w:t>
      </w:r>
      <w:r w:rsidR="00C3120F">
        <w:t xml:space="preserve">travel with </w:t>
      </w:r>
      <w:r>
        <w:t>someone who does</w:t>
      </w:r>
      <w:r w:rsidR="00C3120F">
        <w:t>,</w:t>
      </w:r>
      <w:r>
        <w:t xml:space="preserve"> can lead transport companies to view accessibility solely through a corporate social responsibility lens rather than as a commercial necessity. </w:t>
      </w:r>
    </w:p>
    <w:p w14:paraId="3C3D16F3" w14:textId="6D3E3BAE" w:rsidR="000006C2" w:rsidRDefault="00C3120F" w:rsidP="00BA48DC">
      <w:pPr>
        <w:pStyle w:val="ListParagraph"/>
      </w:pPr>
      <w:r>
        <w:t>Several</w:t>
      </w:r>
      <w:r w:rsidR="000006C2">
        <w:t xml:space="preserve"> roundtable attendees noted that presenting basic information to executive boards such as the value of the £274 billion Purple Pound and the fact that around one-fifth of the population has an impairment can have a significant impact on decision making. </w:t>
      </w:r>
    </w:p>
    <w:p w14:paraId="1C8AFBD4" w14:textId="64875B84" w:rsidR="000006C2" w:rsidRDefault="000006C2" w:rsidP="00603989">
      <w:pPr>
        <w:pStyle w:val="ListParagraph"/>
      </w:pPr>
      <w:r>
        <w:t>However, some attendees suggested facts and figures about disability alone may not capture the true benefits of inclusive design for disabled and non-disabled people alike.</w:t>
      </w:r>
    </w:p>
    <w:p w14:paraId="7047D358" w14:textId="77777777" w:rsidR="00852F20" w:rsidRPr="007E4E97" w:rsidRDefault="00852F20" w:rsidP="00852F20">
      <w:pPr>
        <w:pStyle w:val="Heading3"/>
      </w:pPr>
      <w:r w:rsidRPr="007E4E97">
        <w:t xml:space="preserve">Transport organisations should create multiple channels of coproduction and ensure that their interactions with disabled people are meaningful and respectful of participants' time and expertise </w:t>
      </w:r>
    </w:p>
    <w:p w14:paraId="19EBED6F" w14:textId="4A60AA23" w:rsidR="003746D1" w:rsidRPr="00C3120F" w:rsidRDefault="003746D1" w:rsidP="00C87919">
      <w:pPr>
        <w:rPr>
          <w:b/>
          <w:bCs/>
        </w:rPr>
      </w:pPr>
      <w:r w:rsidRPr="00C87919">
        <w:rPr>
          <w:rStyle w:val="Emphasis"/>
          <w:b/>
          <w:bCs/>
        </w:rPr>
        <w:t>“</w:t>
      </w:r>
      <w:r w:rsidR="00852F20" w:rsidRPr="00C87919">
        <w:rPr>
          <w:rStyle w:val="Emphasis"/>
          <w:b/>
          <w:bCs/>
        </w:rPr>
        <w:t xml:space="preserve">I find it so upsetting actually that we are expecting people who are specialists to give up their time for </w:t>
      </w:r>
      <w:r w:rsidR="00D6434B" w:rsidRPr="00C87919">
        <w:rPr>
          <w:rStyle w:val="Emphasis"/>
          <w:b/>
          <w:bCs/>
        </w:rPr>
        <w:t>free.”</w:t>
      </w:r>
      <w:r w:rsidR="00C3120F" w:rsidRPr="00C3120F">
        <w:rPr>
          <w:b/>
          <w:bCs/>
        </w:rPr>
        <w:t xml:space="preserve"> </w:t>
      </w:r>
      <w:r w:rsidR="00C3120F" w:rsidRPr="00C3120F">
        <w:rPr>
          <w:rStyle w:val="Emphasis"/>
          <w:b/>
          <w:bCs/>
          <w:i w:val="0"/>
          <w:iCs w:val="0"/>
        </w:rPr>
        <w:t xml:space="preserve">– </w:t>
      </w:r>
      <w:r w:rsidRPr="00C3120F">
        <w:rPr>
          <w:b/>
          <w:bCs/>
        </w:rPr>
        <w:t>Professor Matthew Campbell-Hill, Chair of Disabled Persons Transport Advisory Committee</w:t>
      </w:r>
      <w:r w:rsidR="00D15959" w:rsidRPr="00C3120F">
        <w:rPr>
          <w:b/>
          <w:bCs/>
        </w:rPr>
        <w:t xml:space="preserve">, </w:t>
      </w:r>
      <w:r w:rsidRPr="00C3120F">
        <w:rPr>
          <w:b/>
          <w:bCs/>
        </w:rPr>
        <w:t xml:space="preserve">Department for Transport </w:t>
      </w:r>
    </w:p>
    <w:p w14:paraId="6ECF1399" w14:textId="6CA1A421" w:rsidR="00852F20" w:rsidRDefault="00852F20" w:rsidP="00852F20">
      <w:pPr>
        <w:pStyle w:val="ListParagraph"/>
      </w:pPr>
      <w:r>
        <w:t xml:space="preserve">Genuine coproduction needs to start early on in </w:t>
      </w:r>
      <w:r w:rsidR="002014A3">
        <w:t>projects</w:t>
      </w:r>
      <w:r w:rsidR="00C3120F">
        <w:t xml:space="preserve"> </w:t>
      </w:r>
      <w:r w:rsidR="00C87919">
        <w:t>and the</w:t>
      </w:r>
      <w:r>
        <w:t xml:space="preserve"> process </w:t>
      </w:r>
      <w:r w:rsidR="00C3120F">
        <w:t xml:space="preserve">should </w:t>
      </w:r>
      <w:r>
        <w:t xml:space="preserve">be designed thoughtfully. It's often easier for people to contribute to a project when they are presented with a tangible set of proposals. </w:t>
      </w:r>
    </w:p>
    <w:p w14:paraId="5AE91601" w14:textId="1F366E5E" w:rsidR="00852F20" w:rsidRDefault="00852F20" w:rsidP="00C87919">
      <w:pPr>
        <w:pStyle w:val="ListParagraph"/>
      </w:pPr>
      <w:r>
        <w:t xml:space="preserve">Effective relationships between the organisation and disabled people can be vital </w:t>
      </w:r>
      <w:r w:rsidR="00C3120F">
        <w:t xml:space="preserve">for </w:t>
      </w:r>
      <w:r>
        <w:t xml:space="preserve">securing timely and productive interactions. Coproduction panels are one way of fostering relationships </w:t>
      </w:r>
      <w:r w:rsidR="00C3120F" w:rsidRPr="00C87919">
        <w:t>–</w:t>
      </w:r>
      <w:r>
        <w:t xml:space="preserve"> but transport services should also think about wider engagement with individual customers and groups. </w:t>
      </w:r>
      <w:r w:rsidR="00C3120F">
        <w:t xml:space="preserve">For example, </w:t>
      </w:r>
      <w:r>
        <w:t>Avanti West Coast has established a Facebook group to connect with customers online.</w:t>
      </w:r>
    </w:p>
    <w:p w14:paraId="3AFE0A6B" w14:textId="77777777" w:rsidR="00852F20" w:rsidRDefault="00852F20" w:rsidP="00852F20">
      <w:pPr>
        <w:pStyle w:val="ListParagraph"/>
      </w:pPr>
      <w:r>
        <w:t>Organisations must respect and renumerate disabled people's time and expertise as they would anyone else. Too often, they expect disabled people to volunteer their knowledge, experience and skills for tasks that professional consultants would be paid to do in other contexts.</w:t>
      </w:r>
    </w:p>
    <w:p w14:paraId="3EE26D7C" w14:textId="77777777" w:rsidR="00852F20" w:rsidRDefault="00852F20" w:rsidP="00852F20">
      <w:pPr>
        <w:ind w:left="357"/>
      </w:pPr>
    </w:p>
    <w:p w14:paraId="7CE9E966" w14:textId="77777777" w:rsidR="00A85BF1" w:rsidRDefault="00A85BF1" w:rsidP="00A85BF1"/>
    <w:sectPr w:rsidR="00A85BF1" w:rsidSect="004E31F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EB32F" w14:textId="77777777" w:rsidR="00BB2A4E" w:rsidRDefault="00BB2A4E" w:rsidP="002D4284">
      <w:pPr>
        <w:spacing w:after="0" w:line="240" w:lineRule="auto"/>
      </w:pPr>
      <w:r>
        <w:separator/>
      </w:r>
    </w:p>
  </w:endnote>
  <w:endnote w:type="continuationSeparator" w:id="0">
    <w:p w14:paraId="3F8EB09C" w14:textId="77777777" w:rsidR="00BB2A4E" w:rsidRDefault="00BB2A4E" w:rsidP="002D4284">
      <w:pPr>
        <w:spacing w:after="0" w:line="240" w:lineRule="auto"/>
      </w:pPr>
      <w:r>
        <w:continuationSeparator/>
      </w:r>
    </w:p>
  </w:endnote>
  <w:endnote w:type="continuationNotice" w:id="1">
    <w:p w14:paraId="1D578CDF" w14:textId="77777777" w:rsidR="00602530" w:rsidRDefault="00602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thold Akzidenz Grotesk BE Co">
    <w:altName w:val="Calibri"/>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8B61" w14:textId="77777777" w:rsidR="00602530" w:rsidRDefault="00602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235F" w14:textId="77777777" w:rsidR="00642ABC" w:rsidRPr="007A480A" w:rsidRDefault="00642ABC" w:rsidP="007A480A">
    <w:pPr>
      <w:pStyle w:val="Footer"/>
      <w:jc w:val="center"/>
      <w:rPr>
        <w:rFonts w:ascii="Berthold Akzidenz Grotesk BE Co" w:hAnsi="Berthold Akzidenz Grotesk BE Co"/>
        <w:noProof/>
        <w:color w:val="C0504D" w:themeColor="accent2"/>
      </w:rPr>
    </w:pPr>
    <w:r w:rsidRPr="00A04CFD">
      <w:rPr>
        <w:rFonts w:ascii="Berthold Akzidenz Grotesk BE Co" w:hAnsi="Berthold Akzidenz Grotesk BE Co"/>
        <w:color w:val="C0504D" w:themeColor="accent2"/>
      </w:rPr>
      <w:t xml:space="preserve"> </w:t>
    </w:r>
    <w:r w:rsidRPr="007A480A">
      <w:rPr>
        <w:rFonts w:ascii="Berthold Akzidenz Grotesk BE Co" w:hAnsi="Berthold Akzidenz Grotesk BE Co"/>
        <w:color w:val="C0504D" w:themeColor="accent2"/>
      </w:rPr>
      <w:t>7-14 Great Dover Street, SE1 4YR</w:t>
    </w:r>
    <w:r w:rsidRPr="002D4284">
      <w:rPr>
        <w:rFonts w:ascii="Berthold Akzidenz Grotesk BE Co" w:hAnsi="Berthold Akzidenz Grotesk BE Co"/>
        <w:color w:val="C0504D" w:themeColor="accent2"/>
      </w:rPr>
      <w:t xml:space="preserve">, London, SE1 0EH </w:t>
    </w:r>
    <w:r w:rsidRPr="00A04CFD">
      <w:rPr>
        <w:rFonts w:ascii="Berthold Akzidenz Grotesk BE Co" w:hAnsi="Berthold Akzidenz Grotesk BE Co"/>
        <w:color w:val="C0504D" w:themeColor="accent2"/>
      </w:rPr>
      <w:t xml:space="preserve">| 0207 202 8585 | </w:t>
    </w:r>
    <w:r w:rsidRPr="002D4284">
      <w:rPr>
        <w:rFonts w:ascii="Berthold Akzidenz Grotesk BE Co" w:hAnsi="Berthold Akzidenz Grotesk BE Co"/>
        <w:color w:val="C0504D" w:themeColor="accent2"/>
      </w:rPr>
      <w:t>info@policyconnect.org.uk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B58D" w14:textId="77777777" w:rsidR="00642ABC" w:rsidRPr="002D4284" w:rsidRDefault="00642ABC" w:rsidP="000D62E3">
    <w:pPr>
      <w:pStyle w:val="Footer"/>
      <w:jc w:val="center"/>
      <w:rPr>
        <w:rFonts w:ascii="Berthold Akzidenz Grotesk BE Co" w:hAnsi="Berthold Akzidenz Grotesk BE Co"/>
      </w:rPr>
    </w:pPr>
    <w:r>
      <w:rPr>
        <w:rFonts w:ascii="Berthold Akzidenz Grotesk BE Co" w:hAnsi="Berthold Akzidenz Grotesk BE Co"/>
        <w:noProof/>
        <w:color w:val="C0504D" w:themeColor="accent2"/>
      </w:rPr>
      <w:drawing>
        <wp:anchor distT="0" distB="0" distL="114300" distR="114300" simplePos="0" relativeHeight="251658243" behindDoc="1" locked="0" layoutInCell="1" allowOverlap="1" wp14:anchorId="363DCF86" wp14:editId="0F7E27E4">
          <wp:simplePos x="0" y="0"/>
          <wp:positionH relativeFrom="column">
            <wp:posOffset>-427203</wp:posOffset>
          </wp:positionH>
          <wp:positionV relativeFrom="paragraph">
            <wp:posOffset>-87630</wp:posOffset>
          </wp:positionV>
          <wp:extent cx="766445" cy="38354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Pr>
        <w:rFonts w:ascii="Berthold Akzidenz Grotesk BE Co" w:hAnsi="Berthold Akzidenz Grotesk BE Co"/>
        <w:color w:val="C0504D" w:themeColor="accent2"/>
      </w:rPr>
      <w:t xml:space="preserve">  </w:t>
    </w:r>
    <w:r w:rsidRPr="002D4284">
      <w:rPr>
        <w:rFonts w:ascii="Berthold Akzidenz Grotesk BE Co" w:hAnsi="Berthold Akzidenz Grotesk BE Co"/>
        <w:color w:val="C0504D" w:themeColor="accent2"/>
      </w:rPr>
      <w:t xml:space="preserve">32-36 Loman Street, Southwark, London, SE1 0EH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0207 202 8585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w:t>
    </w:r>
    <w:r w:rsidRPr="002D4284">
      <w:rPr>
        <w:rFonts w:ascii="Berthold Akzidenz Grotesk BE Co" w:hAnsi="Berthold Akzidenz Grotesk BE Co"/>
        <w:color w:val="C0504D" w:themeColor="accent2"/>
      </w:rPr>
      <w:t>info@policyconnect.org.uk</w:t>
    </w:r>
  </w:p>
  <w:p w14:paraId="14569926" w14:textId="77777777" w:rsidR="00642ABC" w:rsidRDefault="0064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C022F" w14:textId="77777777" w:rsidR="00BB2A4E" w:rsidRDefault="00BB2A4E" w:rsidP="002D4284">
      <w:pPr>
        <w:spacing w:after="0" w:line="240" w:lineRule="auto"/>
      </w:pPr>
      <w:r>
        <w:separator/>
      </w:r>
    </w:p>
  </w:footnote>
  <w:footnote w:type="continuationSeparator" w:id="0">
    <w:p w14:paraId="30C76BF8" w14:textId="77777777" w:rsidR="00BB2A4E" w:rsidRDefault="00BB2A4E" w:rsidP="002D4284">
      <w:pPr>
        <w:spacing w:after="0" w:line="240" w:lineRule="auto"/>
      </w:pPr>
      <w:r>
        <w:continuationSeparator/>
      </w:r>
    </w:p>
  </w:footnote>
  <w:footnote w:type="continuationNotice" w:id="1">
    <w:p w14:paraId="4950436E" w14:textId="77777777" w:rsidR="00602530" w:rsidRDefault="00602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0FD0" w14:textId="77777777" w:rsidR="00602530" w:rsidRDefault="00602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19C2" w14:textId="4269BA11" w:rsidR="00642ABC" w:rsidRPr="00A04CFD" w:rsidRDefault="00123BBA" w:rsidP="007B1B0D">
    <w:pPr>
      <w:pStyle w:val="Header"/>
      <w:rPr>
        <w:rFonts w:ascii="Berthold Akzidenz Grotesk BE Co" w:hAnsi="Berthold Akzidenz Grotesk BE Co"/>
        <w:color w:val="C0504D" w:themeColor="accent2"/>
      </w:rPr>
    </w:pPr>
    <w:r>
      <w:rPr>
        <w:rFonts w:ascii="Berthold Akzidenz Grotesk BE Co" w:hAnsi="Berthold Akzidenz Grotesk BE Co"/>
        <w:noProof/>
        <w:color w:val="C0504D" w:themeColor="accent2"/>
      </w:rPr>
      <w:drawing>
        <wp:anchor distT="0" distB="0" distL="114300" distR="114300" simplePos="0" relativeHeight="251658244" behindDoc="0" locked="0" layoutInCell="1" allowOverlap="1" wp14:anchorId="3D5EED94" wp14:editId="4D9E69B7">
          <wp:simplePos x="0" y="0"/>
          <wp:positionH relativeFrom="page">
            <wp:posOffset>567563</wp:posOffset>
          </wp:positionH>
          <wp:positionV relativeFrom="page">
            <wp:posOffset>0</wp:posOffset>
          </wp:positionV>
          <wp:extent cx="774000" cy="774000"/>
          <wp:effectExtent l="0" t="0" r="7620" b="7620"/>
          <wp:wrapThrough wrapText="bothSides">
            <wp:wrapPolygon edited="0">
              <wp:start x="0" y="0"/>
              <wp:lineTo x="0" y="21281"/>
              <wp:lineTo x="21281" y="21281"/>
              <wp:lineTo x="21281" y="0"/>
              <wp:lineTo x="0" y="0"/>
            </wp:wrapPolygon>
          </wp:wrapThrough>
          <wp:docPr id="102500330" name="Picture 1" descr="Logo for the National Centre for Accessible Transport with black text on a white background and an orange whee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0330" name="Picture 1" descr="Logo for the National Centre for Accessible Transport with black text on a white background and an orange wheel 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74000"/>
                  </a:xfrm>
                  <a:prstGeom prst="rect">
                    <a:avLst/>
                  </a:prstGeom>
                  <a:noFill/>
                </pic:spPr>
              </pic:pic>
            </a:graphicData>
          </a:graphic>
          <wp14:sizeRelH relativeFrom="page">
            <wp14:pctWidth>0</wp14:pctWidth>
          </wp14:sizeRelH>
          <wp14:sizeRelV relativeFrom="page">
            <wp14:pctHeight>0</wp14:pctHeight>
          </wp14:sizeRelV>
        </wp:anchor>
      </w:drawing>
    </w:r>
    <w:r w:rsidR="00642ABC" w:rsidRPr="00A04CFD">
      <w:rPr>
        <w:rFonts w:ascii="Berthold Akzidenz Grotesk BE Co" w:hAnsi="Berthold Akzidenz Grotesk BE Co"/>
        <w:noProof/>
        <w:color w:val="C0504D" w:themeColor="accent2"/>
      </w:rPr>
      <w:drawing>
        <wp:anchor distT="0" distB="0" distL="114300" distR="114300" simplePos="0" relativeHeight="251658240" behindDoc="0" locked="0" layoutInCell="1" allowOverlap="1" wp14:anchorId="3F11696D" wp14:editId="7E2B5B0B">
          <wp:simplePos x="0" y="0"/>
          <wp:positionH relativeFrom="margin">
            <wp:align>right</wp:align>
          </wp:positionH>
          <wp:positionV relativeFrom="paragraph">
            <wp:posOffset>-440055</wp:posOffset>
          </wp:positionV>
          <wp:extent cx="1301750" cy="648335"/>
          <wp:effectExtent l="0" t="0" r="0" b="0"/>
          <wp:wrapTopAndBottom/>
          <wp:docPr id="13" name="Picture 13" descr="logo Policy Connect with white text on coloured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Policy Connect with white text on coloured block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64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0CCC" w14:textId="77777777" w:rsidR="00642ABC" w:rsidRDefault="00642ABC" w:rsidP="000D62E3">
    <w:pPr>
      <w:pStyle w:val="Header"/>
    </w:pPr>
    <w:r>
      <w:rPr>
        <w:b/>
        <w:i/>
        <w:noProof/>
        <w:sz w:val="24"/>
        <w:szCs w:val="24"/>
        <w14:ligatures w14:val="none"/>
        <w14:cntxtAlts w14:val="0"/>
      </w:rPr>
      <w:drawing>
        <wp:anchor distT="0" distB="0" distL="114300" distR="114300" simplePos="0" relativeHeight="251658242" behindDoc="0" locked="0" layoutInCell="1" allowOverlap="1" wp14:anchorId="12A68330" wp14:editId="6050BE0A">
          <wp:simplePos x="0" y="0"/>
          <wp:positionH relativeFrom="column">
            <wp:posOffset>5080</wp:posOffset>
          </wp:positionH>
          <wp:positionV relativeFrom="paragraph">
            <wp:posOffset>-439420</wp:posOffset>
          </wp:positionV>
          <wp:extent cx="2253615" cy="1161415"/>
          <wp:effectExtent l="0" t="0" r="0" b="63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1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14:cntxtAlts w14:val="0"/>
      </w:rPr>
      <w:drawing>
        <wp:anchor distT="0" distB="0" distL="114300" distR="114300" simplePos="0" relativeHeight="251658241" behindDoc="0" locked="0" layoutInCell="1" allowOverlap="1" wp14:anchorId="37F197F2" wp14:editId="14976804">
          <wp:simplePos x="0" y="0"/>
          <wp:positionH relativeFrom="column">
            <wp:posOffset>3705225</wp:posOffset>
          </wp:positionH>
          <wp:positionV relativeFrom="paragraph">
            <wp:posOffset>-417830</wp:posOffset>
          </wp:positionV>
          <wp:extent cx="2270125" cy="1131570"/>
          <wp:effectExtent l="0" t="0" r="0" b="0"/>
          <wp:wrapTopAndBottom/>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012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0DB22" w14:textId="77777777" w:rsidR="00642ABC" w:rsidRPr="000D62E3" w:rsidRDefault="00642ABC" w:rsidP="000D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183"/>
    <w:multiLevelType w:val="hybridMultilevel"/>
    <w:tmpl w:val="F1A29BE0"/>
    <w:lvl w:ilvl="0" w:tplc="4A563D6A">
      <w:start w:val="1"/>
      <w:numFmt w:val="bullet"/>
      <w:lvlText w:val=""/>
      <w:lvlJc w:val="left"/>
      <w:pPr>
        <w:ind w:left="720" w:hanging="360"/>
      </w:pPr>
      <w:rPr>
        <w:rFonts w:ascii="Symbol" w:hAnsi="Symbol" w:hint="default"/>
        <w:color w:val="1F497D" w:themeColor="text2"/>
      </w:rPr>
    </w:lvl>
    <w:lvl w:ilvl="1" w:tplc="F552132C">
      <w:start w:val="1"/>
      <w:numFmt w:val="bullet"/>
      <w:lvlText w:val="o"/>
      <w:lvlJc w:val="left"/>
      <w:pPr>
        <w:ind w:left="1440" w:hanging="360"/>
      </w:pPr>
      <w:rPr>
        <w:rFonts w:ascii="Courier New" w:hAnsi="Courier New" w:hint="default"/>
        <w:color w:val="1F497D" w:themeColor="text2"/>
      </w:rPr>
    </w:lvl>
    <w:lvl w:ilvl="2" w:tplc="5A40E4D0">
      <w:start w:val="1"/>
      <w:numFmt w:val="bullet"/>
      <w:lvlText w:val=""/>
      <w:lvlJc w:val="left"/>
      <w:pPr>
        <w:ind w:left="2160" w:hanging="360"/>
      </w:pPr>
      <w:rPr>
        <w:rFonts w:ascii="Wingdings" w:hAnsi="Wingdings" w:hint="default"/>
        <w:color w:val="1F497D" w:themeColor="text2"/>
      </w:rPr>
    </w:lvl>
    <w:lvl w:ilvl="3" w:tplc="6FFEBEF4">
      <w:start w:val="1"/>
      <w:numFmt w:val="bullet"/>
      <w:lvlText w:val=""/>
      <w:lvlJc w:val="left"/>
      <w:pPr>
        <w:ind w:left="2880" w:hanging="360"/>
      </w:pPr>
      <w:rPr>
        <w:rFonts w:ascii="Symbol" w:hAnsi="Symbol" w:hint="default"/>
      </w:rPr>
    </w:lvl>
    <w:lvl w:ilvl="4" w:tplc="44748FEE">
      <w:start w:val="1"/>
      <w:numFmt w:val="bullet"/>
      <w:lvlText w:val="o"/>
      <w:lvlJc w:val="left"/>
      <w:pPr>
        <w:ind w:left="3600" w:hanging="360"/>
      </w:pPr>
      <w:rPr>
        <w:rFonts w:ascii="Courier New" w:hAnsi="Courier New" w:hint="default"/>
      </w:rPr>
    </w:lvl>
    <w:lvl w:ilvl="5" w:tplc="3670F254">
      <w:start w:val="1"/>
      <w:numFmt w:val="bullet"/>
      <w:lvlText w:val=""/>
      <w:lvlJc w:val="left"/>
      <w:pPr>
        <w:ind w:left="4320" w:hanging="360"/>
      </w:pPr>
      <w:rPr>
        <w:rFonts w:ascii="Wingdings" w:hAnsi="Wingdings" w:hint="default"/>
      </w:rPr>
    </w:lvl>
    <w:lvl w:ilvl="6" w:tplc="45D4566A">
      <w:start w:val="1"/>
      <w:numFmt w:val="bullet"/>
      <w:lvlText w:val=""/>
      <w:lvlJc w:val="left"/>
      <w:pPr>
        <w:ind w:left="5040" w:hanging="360"/>
      </w:pPr>
      <w:rPr>
        <w:rFonts w:ascii="Symbol" w:hAnsi="Symbol" w:hint="default"/>
      </w:rPr>
    </w:lvl>
    <w:lvl w:ilvl="7" w:tplc="979486A8">
      <w:start w:val="1"/>
      <w:numFmt w:val="bullet"/>
      <w:lvlText w:val="o"/>
      <w:lvlJc w:val="left"/>
      <w:pPr>
        <w:ind w:left="5760" w:hanging="360"/>
      </w:pPr>
      <w:rPr>
        <w:rFonts w:ascii="Courier New" w:hAnsi="Courier New" w:hint="default"/>
      </w:rPr>
    </w:lvl>
    <w:lvl w:ilvl="8" w:tplc="70B42F6C">
      <w:start w:val="1"/>
      <w:numFmt w:val="bullet"/>
      <w:lvlText w:val=""/>
      <w:lvlJc w:val="left"/>
      <w:pPr>
        <w:ind w:left="6480" w:hanging="360"/>
      </w:pPr>
      <w:rPr>
        <w:rFonts w:ascii="Wingdings" w:hAnsi="Wingdings" w:hint="default"/>
      </w:rPr>
    </w:lvl>
  </w:abstractNum>
  <w:abstractNum w:abstractNumId="1" w15:restartNumberingAfterBreak="0">
    <w:nsid w:val="03E638AA"/>
    <w:multiLevelType w:val="hybridMultilevel"/>
    <w:tmpl w:val="1B8E6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35769"/>
    <w:multiLevelType w:val="hybridMultilevel"/>
    <w:tmpl w:val="A3C2C346"/>
    <w:lvl w:ilvl="0" w:tplc="EC56382C">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2780C"/>
    <w:multiLevelType w:val="hybridMultilevel"/>
    <w:tmpl w:val="921A911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DF80ACE"/>
    <w:multiLevelType w:val="hybridMultilevel"/>
    <w:tmpl w:val="52EA61C4"/>
    <w:lvl w:ilvl="0" w:tplc="8ECA3E36">
      <w:numFmt w:val="bullet"/>
      <w:lvlText w:val="•"/>
      <w:lvlJc w:val="left"/>
      <w:pPr>
        <w:ind w:left="1440" w:hanging="720"/>
      </w:pPr>
      <w:rPr>
        <w:rFonts w:ascii="Calibri" w:eastAsia="Calibri" w:hAnsi="Calibri" w:cs="Calibri"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15FE3"/>
    <w:multiLevelType w:val="hybridMultilevel"/>
    <w:tmpl w:val="A94C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91555"/>
    <w:multiLevelType w:val="hybridMultilevel"/>
    <w:tmpl w:val="FF5E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131DD"/>
    <w:multiLevelType w:val="hybridMultilevel"/>
    <w:tmpl w:val="3482B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A56A3"/>
    <w:multiLevelType w:val="hybridMultilevel"/>
    <w:tmpl w:val="17881E0C"/>
    <w:lvl w:ilvl="0" w:tplc="0B204C60">
      <w:start w:val="1"/>
      <w:numFmt w:val="bullet"/>
      <w:lvlText w:val=""/>
      <w:lvlJc w:val="left"/>
      <w:pPr>
        <w:ind w:left="720" w:hanging="360"/>
      </w:pPr>
      <w:rPr>
        <w:rFonts w:ascii="Symbol" w:hAnsi="Symbol" w:hint="default"/>
      </w:rPr>
    </w:lvl>
    <w:lvl w:ilvl="1" w:tplc="7B8AE6AE">
      <w:start w:val="1"/>
      <w:numFmt w:val="bullet"/>
      <w:lvlText w:val="o"/>
      <w:lvlJc w:val="left"/>
      <w:pPr>
        <w:ind w:left="1440" w:hanging="360"/>
      </w:pPr>
      <w:rPr>
        <w:rFonts w:ascii="Courier New" w:hAnsi="Courier New" w:hint="default"/>
      </w:rPr>
    </w:lvl>
    <w:lvl w:ilvl="2" w:tplc="4DE85084">
      <w:start w:val="1"/>
      <w:numFmt w:val="bullet"/>
      <w:lvlText w:val=""/>
      <w:lvlJc w:val="left"/>
      <w:pPr>
        <w:ind w:left="2160" w:hanging="360"/>
      </w:pPr>
      <w:rPr>
        <w:rFonts w:ascii="Wingdings" w:hAnsi="Wingdings" w:hint="default"/>
      </w:rPr>
    </w:lvl>
    <w:lvl w:ilvl="3" w:tplc="409E7A96">
      <w:start w:val="1"/>
      <w:numFmt w:val="bullet"/>
      <w:lvlText w:val=""/>
      <w:lvlJc w:val="left"/>
      <w:pPr>
        <w:ind w:left="2880" w:hanging="360"/>
      </w:pPr>
      <w:rPr>
        <w:rFonts w:ascii="Symbol" w:hAnsi="Symbol" w:hint="default"/>
      </w:rPr>
    </w:lvl>
    <w:lvl w:ilvl="4" w:tplc="46A6A404">
      <w:start w:val="1"/>
      <w:numFmt w:val="bullet"/>
      <w:lvlText w:val="o"/>
      <w:lvlJc w:val="left"/>
      <w:pPr>
        <w:ind w:left="3600" w:hanging="360"/>
      </w:pPr>
      <w:rPr>
        <w:rFonts w:ascii="Courier New" w:hAnsi="Courier New" w:hint="default"/>
      </w:rPr>
    </w:lvl>
    <w:lvl w:ilvl="5" w:tplc="CD888B62">
      <w:start w:val="1"/>
      <w:numFmt w:val="bullet"/>
      <w:lvlText w:val=""/>
      <w:lvlJc w:val="left"/>
      <w:pPr>
        <w:ind w:left="4320" w:hanging="360"/>
      </w:pPr>
      <w:rPr>
        <w:rFonts w:ascii="Wingdings" w:hAnsi="Wingdings" w:hint="default"/>
      </w:rPr>
    </w:lvl>
    <w:lvl w:ilvl="6" w:tplc="B8E0DA28">
      <w:start w:val="1"/>
      <w:numFmt w:val="bullet"/>
      <w:lvlText w:val=""/>
      <w:lvlJc w:val="left"/>
      <w:pPr>
        <w:ind w:left="5040" w:hanging="360"/>
      </w:pPr>
      <w:rPr>
        <w:rFonts w:ascii="Symbol" w:hAnsi="Symbol" w:hint="default"/>
      </w:rPr>
    </w:lvl>
    <w:lvl w:ilvl="7" w:tplc="DD18777E">
      <w:start w:val="1"/>
      <w:numFmt w:val="bullet"/>
      <w:lvlText w:val="o"/>
      <w:lvlJc w:val="left"/>
      <w:pPr>
        <w:ind w:left="5760" w:hanging="360"/>
      </w:pPr>
      <w:rPr>
        <w:rFonts w:ascii="Courier New" w:hAnsi="Courier New" w:hint="default"/>
      </w:rPr>
    </w:lvl>
    <w:lvl w:ilvl="8" w:tplc="A4DAD3AE">
      <w:start w:val="1"/>
      <w:numFmt w:val="bullet"/>
      <w:lvlText w:val=""/>
      <w:lvlJc w:val="left"/>
      <w:pPr>
        <w:ind w:left="6480" w:hanging="360"/>
      </w:pPr>
      <w:rPr>
        <w:rFonts w:ascii="Wingdings" w:hAnsi="Wingdings" w:hint="default"/>
      </w:rPr>
    </w:lvl>
  </w:abstractNum>
  <w:abstractNum w:abstractNumId="9" w15:restartNumberingAfterBreak="0">
    <w:nsid w:val="23DA0B1F"/>
    <w:multiLevelType w:val="hybridMultilevel"/>
    <w:tmpl w:val="18E6ADFA"/>
    <w:lvl w:ilvl="0" w:tplc="CED678A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F92410"/>
    <w:multiLevelType w:val="hybridMultilevel"/>
    <w:tmpl w:val="09A42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907DE"/>
    <w:multiLevelType w:val="hybridMultilevel"/>
    <w:tmpl w:val="64E29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F3F4F"/>
    <w:multiLevelType w:val="hybridMultilevel"/>
    <w:tmpl w:val="1376D25C"/>
    <w:lvl w:ilvl="0" w:tplc="B978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50AA"/>
    <w:multiLevelType w:val="hybridMultilevel"/>
    <w:tmpl w:val="8394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B6ED5"/>
    <w:multiLevelType w:val="hybridMultilevel"/>
    <w:tmpl w:val="71B23B8E"/>
    <w:lvl w:ilvl="0" w:tplc="B978D4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C658E"/>
    <w:multiLevelType w:val="hybridMultilevel"/>
    <w:tmpl w:val="36BAF1DC"/>
    <w:lvl w:ilvl="0" w:tplc="77BE213A">
      <w:numFmt w:val="bullet"/>
      <w:lvlText w:val="-"/>
      <w:lvlJc w:val="left"/>
      <w:pPr>
        <w:ind w:left="4680" w:hanging="360"/>
      </w:pPr>
      <w:rPr>
        <w:rFonts w:ascii="Calibri" w:eastAsiaTheme="minorHAnsi" w:hAnsi="Calibri" w:cs="Calibr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6" w15:restartNumberingAfterBreak="0">
    <w:nsid w:val="37EC69C6"/>
    <w:multiLevelType w:val="hybridMultilevel"/>
    <w:tmpl w:val="FFFFFFFF"/>
    <w:lvl w:ilvl="0" w:tplc="70F6026C">
      <w:start w:val="1"/>
      <w:numFmt w:val="bullet"/>
      <w:lvlText w:val=""/>
      <w:lvlJc w:val="left"/>
      <w:pPr>
        <w:ind w:left="720" w:hanging="360"/>
      </w:pPr>
      <w:rPr>
        <w:rFonts w:ascii="Symbol" w:hAnsi="Symbol" w:hint="default"/>
      </w:rPr>
    </w:lvl>
    <w:lvl w:ilvl="1" w:tplc="6172BCB6">
      <w:start w:val="1"/>
      <w:numFmt w:val="bullet"/>
      <w:lvlText w:val="o"/>
      <w:lvlJc w:val="left"/>
      <w:pPr>
        <w:ind w:left="1440" w:hanging="360"/>
      </w:pPr>
      <w:rPr>
        <w:rFonts w:ascii="Courier New" w:hAnsi="Courier New" w:hint="default"/>
      </w:rPr>
    </w:lvl>
    <w:lvl w:ilvl="2" w:tplc="06D8D5B0">
      <w:start w:val="1"/>
      <w:numFmt w:val="bullet"/>
      <w:lvlText w:val=""/>
      <w:lvlJc w:val="left"/>
      <w:pPr>
        <w:ind w:left="2160" w:hanging="360"/>
      </w:pPr>
      <w:rPr>
        <w:rFonts w:ascii="Symbol" w:hAnsi="Symbol" w:hint="default"/>
      </w:rPr>
    </w:lvl>
    <w:lvl w:ilvl="3" w:tplc="63BCBBC0">
      <w:start w:val="1"/>
      <w:numFmt w:val="bullet"/>
      <w:lvlText w:val=""/>
      <w:lvlJc w:val="left"/>
      <w:pPr>
        <w:ind w:left="2880" w:hanging="360"/>
      </w:pPr>
      <w:rPr>
        <w:rFonts w:ascii="Symbol" w:hAnsi="Symbol" w:hint="default"/>
      </w:rPr>
    </w:lvl>
    <w:lvl w:ilvl="4" w:tplc="548CFC4E">
      <w:start w:val="1"/>
      <w:numFmt w:val="bullet"/>
      <w:lvlText w:val="o"/>
      <w:lvlJc w:val="left"/>
      <w:pPr>
        <w:ind w:left="3600" w:hanging="360"/>
      </w:pPr>
      <w:rPr>
        <w:rFonts w:ascii="Courier New" w:hAnsi="Courier New" w:hint="default"/>
      </w:rPr>
    </w:lvl>
    <w:lvl w:ilvl="5" w:tplc="039A8BDC">
      <w:start w:val="1"/>
      <w:numFmt w:val="bullet"/>
      <w:lvlText w:val=""/>
      <w:lvlJc w:val="left"/>
      <w:pPr>
        <w:ind w:left="4320" w:hanging="360"/>
      </w:pPr>
      <w:rPr>
        <w:rFonts w:ascii="Wingdings" w:hAnsi="Wingdings" w:hint="default"/>
      </w:rPr>
    </w:lvl>
    <w:lvl w:ilvl="6" w:tplc="D7B28012">
      <w:start w:val="1"/>
      <w:numFmt w:val="bullet"/>
      <w:lvlText w:val=""/>
      <w:lvlJc w:val="left"/>
      <w:pPr>
        <w:ind w:left="5040" w:hanging="360"/>
      </w:pPr>
      <w:rPr>
        <w:rFonts w:ascii="Symbol" w:hAnsi="Symbol" w:hint="default"/>
      </w:rPr>
    </w:lvl>
    <w:lvl w:ilvl="7" w:tplc="8FC4C070">
      <w:start w:val="1"/>
      <w:numFmt w:val="bullet"/>
      <w:lvlText w:val="o"/>
      <w:lvlJc w:val="left"/>
      <w:pPr>
        <w:ind w:left="5760" w:hanging="360"/>
      </w:pPr>
      <w:rPr>
        <w:rFonts w:ascii="Courier New" w:hAnsi="Courier New" w:hint="default"/>
      </w:rPr>
    </w:lvl>
    <w:lvl w:ilvl="8" w:tplc="36E412DC">
      <w:start w:val="1"/>
      <w:numFmt w:val="bullet"/>
      <w:lvlText w:val=""/>
      <w:lvlJc w:val="left"/>
      <w:pPr>
        <w:ind w:left="6480" w:hanging="360"/>
      </w:pPr>
      <w:rPr>
        <w:rFonts w:ascii="Wingdings" w:hAnsi="Wingdings" w:hint="default"/>
      </w:rPr>
    </w:lvl>
  </w:abstractNum>
  <w:abstractNum w:abstractNumId="17" w15:restartNumberingAfterBreak="0">
    <w:nsid w:val="38B41380"/>
    <w:multiLevelType w:val="hybridMultilevel"/>
    <w:tmpl w:val="5D804A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CD1F7A"/>
    <w:multiLevelType w:val="hybridMultilevel"/>
    <w:tmpl w:val="8758E1EA"/>
    <w:lvl w:ilvl="0" w:tplc="B978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73CC9"/>
    <w:multiLevelType w:val="hybridMultilevel"/>
    <w:tmpl w:val="6FF0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C53E5"/>
    <w:multiLevelType w:val="hybridMultilevel"/>
    <w:tmpl w:val="1A184C32"/>
    <w:lvl w:ilvl="0" w:tplc="7182FCE8">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C604F"/>
    <w:multiLevelType w:val="hybridMultilevel"/>
    <w:tmpl w:val="E6AC04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5D765C"/>
    <w:multiLevelType w:val="hybridMultilevel"/>
    <w:tmpl w:val="24FE95EE"/>
    <w:lvl w:ilvl="0" w:tplc="4CDC0970">
      <w:start w:val="1"/>
      <w:numFmt w:val="decimal"/>
      <w:lvlText w:val="%1."/>
      <w:lvlJc w:val="left"/>
      <w:pPr>
        <w:ind w:left="720" w:hanging="360"/>
      </w:pPr>
      <w:rPr>
        <w:rFonts w:hint="default"/>
        <w:color w:val="1F497D" w:themeColor="text2"/>
      </w:rPr>
    </w:lvl>
    <w:lvl w:ilvl="1" w:tplc="65FA9C94">
      <w:start w:val="1"/>
      <w:numFmt w:val="bullet"/>
      <w:lvlText w:val="o"/>
      <w:lvlJc w:val="left"/>
      <w:pPr>
        <w:ind w:left="1440" w:hanging="360"/>
      </w:pPr>
      <w:rPr>
        <w:rFonts w:ascii="Courier New" w:hAnsi="Courier New" w:hint="default"/>
      </w:rPr>
    </w:lvl>
    <w:lvl w:ilvl="2" w:tplc="7ED67806">
      <w:start w:val="1"/>
      <w:numFmt w:val="bullet"/>
      <w:lvlText w:val=""/>
      <w:lvlJc w:val="left"/>
      <w:pPr>
        <w:ind w:left="2160" w:hanging="360"/>
      </w:pPr>
      <w:rPr>
        <w:rFonts w:ascii="Wingdings" w:hAnsi="Wingdings" w:hint="default"/>
      </w:rPr>
    </w:lvl>
    <w:lvl w:ilvl="3" w:tplc="DF60F382">
      <w:start w:val="1"/>
      <w:numFmt w:val="bullet"/>
      <w:lvlText w:val=""/>
      <w:lvlJc w:val="left"/>
      <w:pPr>
        <w:ind w:left="2880" w:hanging="360"/>
      </w:pPr>
      <w:rPr>
        <w:rFonts w:ascii="Symbol" w:hAnsi="Symbol" w:hint="default"/>
      </w:rPr>
    </w:lvl>
    <w:lvl w:ilvl="4" w:tplc="52BEB4C8">
      <w:start w:val="1"/>
      <w:numFmt w:val="bullet"/>
      <w:lvlText w:val="o"/>
      <w:lvlJc w:val="left"/>
      <w:pPr>
        <w:ind w:left="3600" w:hanging="360"/>
      </w:pPr>
      <w:rPr>
        <w:rFonts w:ascii="Courier New" w:hAnsi="Courier New" w:hint="default"/>
      </w:rPr>
    </w:lvl>
    <w:lvl w:ilvl="5" w:tplc="E5661428">
      <w:start w:val="1"/>
      <w:numFmt w:val="bullet"/>
      <w:lvlText w:val=""/>
      <w:lvlJc w:val="left"/>
      <w:pPr>
        <w:ind w:left="4320" w:hanging="360"/>
      </w:pPr>
      <w:rPr>
        <w:rFonts w:ascii="Wingdings" w:hAnsi="Wingdings" w:hint="default"/>
      </w:rPr>
    </w:lvl>
    <w:lvl w:ilvl="6" w:tplc="AB4024B0">
      <w:start w:val="1"/>
      <w:numFmt w:val="bullet"/>
      <w:lvlText w:val=""/>
      <w:lvlJc w:val="left"/>
      <w:pPr>
        <w:ind w:left="5040" w:hanging="360"/>
      </w:pPr>
      <w:rPr>
        <w:rFonts w:ascii="Symbol" w:hAnsi="Symbol" w:hint="default"/>
      </w:rPr>
    </w:lvl>
    <w:lvl w:ilvl="7" w:tplc="001A4D60">
      <w:start w:val="1"/>
      <w:numFmt w:val="bullet"/>
      <w:lvlText w:val="o"/>
      <w:lvlJc w:val="left"/>
      <w:pPr>
        <w:ind w:left="5760" w:hanging="360"/>
      </w:pPr>
      <w:rPr>
        <w:rFonts w:ascii="Courier New" w:hAnsi="Courier New" w:hint="default"/>
      </w:rPr>
    </w:lvl>
    <w:lvl w:ilvl="8" w:tplc="EC4EF392">
      <w:start w:val="1"/>
      <w:numFmt w:val="bullet"/>
      <w:lvlText w:val=""/>
      <w:lvlJc w:val="left"/>
      <w:pPr>
        <w:ind w:left="6480" w:hanging="360"/>
      </w:pPr>
      <w:rPr>
        <w:rFonts w:ascii="Wingdings" w:hAnsi="Wingdings" w:hint="default"/>
      </w:rPr>
    </w:lvl>
  </w:abstractNum>
  <w:abstractNum w:abstractNumId="23" w15:restartNumberingAfterBreak="0">
    <w:nsid w:val="44BB0E9E"/>
    <w:multiLevelType w:val="hybridMultilevel"/>
    <w:tmpl w:val="D63AE884"/>
    <w:lvl w:ilvl="0" w:tplc="B978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01AC8"/>
    <w:multiLevelType w:val="hybridMultilevel"/>
    <w:tmpl w:val="210C4D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60E2A"/>
    <w:multiLevelType w:val="hybridMultilevel"/>
    <w:tmpl w:val="283E15AA"/>
    <w:lvl w:ilvl="0" w:tplc="8ECA3E36">
      <w:numFmt w:val="bullet"/>
      <w:lvlText w:val="•"/>
      <w:lvlJc w:val="left"/>
      <w:pPr>
        <w:ind w:left="1440" w:hanging="720"/>
      </w:pPr>
      <w:rPr>
        <w:rFonts w:ascii="Calibri" w:eastAsia="Calibri" w:hAnsi="Calibri" w:cs="Calibri"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EB48D7"/>
    <w:multiLevelType w:val="hybridMultilevel"/>
    <w:tmpl w:val="CFAEF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F5B04"/>
    <w:multiLevelType w:val="hybridMultilevel"/>
    <w:tmpl w:val="DC8EADCA"/>
    <w:lvl w:ilvl="0" w:tplc="8ECA3E36">
      <w:numFmt w:val="bullet"/>
      <w:lvlText w:val="•"/>
      <w:lvlJc w:val="left"/>
      <w:pPr>
        <w:ind w:left="1440" w:hanging="720"/>
      </w:pPr>
      <w:rPr>
        <w:rFonts w:ascii="Calibri" w:eastAsia="Calibri" w:hAnsi="Calibri" w:cs="Calibri"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930C66"/>
    <w:multiLevelType w:val="hybridMultilevel"/>
    <w:tmpl w:val="A30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620E5"/>
    <w:multiLevelType w:val="hybridMultilevel"/>
    <w:tmpl w:val="420E8804"/>
    <w:lvl w:ilvl="0" w:tplc="8ECA3E36">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449F4"/>
    <w:multiLevelType w:val="hybridMultilevel"/>
    <w:tmpl w:val="968041EC"/>
    <w:lvl w:ilvl="0" w:tplc="81FE7E38">
      <w:start w:val="1"/>
      <w:numFmt w:val="bullet"/>
      <w:lvlText w:val="o"/>
      <w:lvlJc w:val="left"/>
      <w:pPr>
        <w:ind w:left="1440" w:hanging="360"/>
      </w:pPr>
      <w:rPr>
        <w:rFonts w:ascii="Courier New" w:hAnsi="Courier New" w:hint="default"/>
      </w:rPr>
    </w:lvl>
    <w:lvl w:ilvl="1" w:tplc="BAFAAE5C">
      <w:start w:val="1"/>
      <w:numFmt w:val="bullet"/>
      <w:lvlText w:val="o"/>
      <w:lvlJc w:val="left"/>
      <w:pPr>
        <w:ind w:left="2160" w:hanging="360"/>
      </w:pPr>
      <w:rPr>
        <w:rFonts w:ascii="Courier New" w:hAnsi="Courier New" w:hint="default"/>
      </w:rPr>
    </w:lvl>
    <w:lvl w:ilvl="2" w:tplc="B3E29B8C">
      <w:start w:val="1"/>
      <w:numFmt w:val="bullet"/>
      <w:lvlText w:val=""/>
      <w:lvlJc w:val="left"/>
      <w:pPr>
        <w:ind w:left="2880" w:hanging="360"/>
      </w:pPr>
      <w:rPr>
        <w:rFonts w:ascii="Wingdings" w:hAnsi="Wingdings" w:hint="default"/>
      </w:rPr>
    </w:lvl>
    <w:lvl w:ilvl="3" w:tplc="FAE2552C">
      <w:start w:val="1"/>
      <w:numFmt w:val="bullet"/>
      <w:lvlText w:val=""/>
      <w:lvlJc w:val="left"/>
      <w:pPr>
        <w:ind w:left="3600" w:hanging="360"/>
      </w:pPr>
      <w:rPr>
        <w:rFonts w:ascii="Symbol" w:hAnsi="Symbol" w:hint="default"/>
      </w:rPr>
    </w:lvl>
    <w:lvl w:ilvl="4" w:tplc="09B49DB2">
      <w:start w:val="1"/>
      <w:numFmt w:val="bullet"/>
      <w:lvlText w:val="o"/>
      <w:lvlJc w:val="left"/>
      <w:pPr>
        <w:ind w:left="4320" w:hanging="360"/>
      </w:pPr>
      <w:rPr>
        <w:rFonts w:ascii="Courier New" w:hAnsi="Courier New" w:hint="default"/>
      </w:rPr>
    </w:lvl>
    <w:lvl w:ilvl="5" w:tplc="54940CC0">
      <w:start w:val="1"/>
      <w:numFmt w:val="bullet"/>
      <w:lvlText w:val=""/>
      <w:lvlJc w:val="left"/>
      <w:pPr>
        <w:ind w:left="5040" w:hanging="360"/>
      </w:pPr>
      <w:rPr>
        <w:rFonts w:ascii="Wingdings" w:hAnsi="Wingdings" w:hint="default"/>
      </w:rPr>
    </w:lvl>
    <w:lvl w:ilvl="6" w:tplc="5DFC09B0">
      <w:start w:val="1"/>
      <w:numFmt w:val="bullet"/>
      <w:lvlText w:val=""/>
      <w:lvlJc w:val="left"/>
      <w:pPr>
        <w:ind w:left="5760" w:hanging="360"/>
      </w:pPr>
      <w:rPr>
        <w:rFonts w:ascii="Symbol" w:hAnsi="Symbol" w:hint="default"/>
      </w:rPr>
    </w:lvl>
    <w:lvl w:ilvl="7" w:tplc="E35AA2A6">
      <w:start w:val="1"/>
      <w:numFmt w:val="bullet"/>
      <w:lvlText w:val="o"/>
      <w:lvlJc w:val="left"/>
      <w:pPr>
        <w:ind w:left="6480" w:hanging="360"/>
      </w:pPr>
      <w:rPr>
        <w:rFonts w:ascii="Courier New" w:hAnsi="Courier New" w:hint="default"/>
      </w:rPr>
    </w:lvl>
    <w:lvl w:ilvl="8" w:tplc="4B543394">
      <w:start w:val="1"/>
      <w:numFmt w:val="bullet"/>
      <w:lvlText w:val=""/>
      <w:lvlJc w:val="left"/>
      <w:pPr>
        <w:ind w:left="7200" w:hanging="360"/>
      </w:pPr>
      <w:rPr>
        <w:rFonts w:ascii="Wingdings" w:hAnsi="Wingdings" w:hint="default"/>
      </w:rPr>
    </w:lvl>
  </w:abstractNum>
  <w:abstractNum w:abstractNumId="31" w15:restartNumberingAfterBreak="0">
    <w:nsid w:val="598A41BB"/>
    <w:multiLevelType w:val="hybridMultilevel"/>
    <w:tmpl w:val="2C0A03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2F5B76"/>
    <w:multiLevelType w:val="hybridMultilevel"/>
    <w:tmpl w:val="24D450F0"/>
    <w:lvl w:ilvl="0" w:tplc="08090003">
      <w:start w:val="1"/>
      <w:numFmt w:val="bullet"/>
      <w:lvlText w:val="o"/>
      <w:lvlJc w:val="left"/>
      <w:pPr>
        <w:ind w:left="1440" w:hanging="360"/>
      </w:pPr>
      <w:rPr>
        <w:rFonts w:ascii="Courier New" w:hAnsi="Courier New" w:cs="Courier New" w:hint="default"/>
      </w:rPr>
    </w:lvl>
    <w:lvl w:ilvl="1" w:tplc="18027B1E">
      <w:start w:val="1"/>
      <w:numFmt w:val="bullet"/>
      <w:lvlText w:val="o"/>
      <w:lvlJc w:val="left"/>
      <w:pPr>
        <w:ind w:left="2160" w:hanging="360"/>
      </w:pPr>
      <w:rPr>
        <w:rFonts w:ascii="Courier New" w:hAnsi="Courier New" w:hint="default"/>
      </w:rPr>
    </w:lvl>
    <w:lvl w:ilvl="2" w:tplc="CF9C4E3A">
      <w:start w:val="1"/>
      <w:numFmt w:val="bullet"/>
      <w:lvlText w:val=""/>
      <w:lvlJc w:val="left"/>
      <w:pPr>
        <w:ind w:left="2880" w:hanging="360"/>
      </w:pPr>
      <w:rPr>
        <w:rFonts w:ascii="Wingdings" w:hAnsi="Wingdings" w:hint="default"/>
      </w:rPr>
    </w:lvl>
    <w:lvl w:ilvl="3" w:tplc="954CE92E">
      <w:start w:val="1"/>
      <w:numFmt w:val="bullet"/>
      <w:lvlText w:val=""/>
      <w:lvlJc w:val="left"/>
      <w:pPr>
        <w:ind w:left="3600" w:hanging="360"/>
      </w:pPr>
      <w:rPr>
        <w:rFonts w:ascii="Symbol" w:hAnsi="Symbol" w:hint="default"/>
      </w:rPr>
    </w:lvl>
    <w:lvl w:ilvl="4" w:tplc="30385FE8">
      <w:start w:val="1"/>
      <w:numFmt w:val="bullet"/>
      <w:lvlText w:val="o"/>
      <w:lvlJc w:val="left"/>
      <w:pPr>
        <w:ind w:left="4320" w:hanging="360"/>
      </w:pPr>
      <w:rPr>
        <w:rFonts w:ascii="Courier New" w:hAnsi="Courier New" w:hint="default"/>
      </w:rPr>
    </w:lvl>
    <w:lvl w:ilvl="5" w:tplc="C5DAD78A">
      <w:start w:val="1"/>
      <w:numFmt w:val="bullet"/>
      <w:lvlText w:val=""/>
      <w:lvlJc w:val="left"/>
      <w:pPr>
        <w:ind w:left="5040" w:hanging="360"/>
      </w:pPr>
      <w:rPr>
        <w:rFonts w:ascii="Wingdings" w:hAnsi="Wingdings" w:hint="default"/>
      </w:rPr>
    </w:lvl>
    <w:lvl w:ilvl="6" w:tplc="7C1A9174">
      <w:start w:val="1"/>
      <w:numFmt w:val="bullet"/>
      <w:lvlText w:val=""/>
      <w:lvlJc w:val="left"/>
      <w:pPr>
        <w:ind w:left="5760" w:hanging="360"/>
      </w:pPr>
      <w:rPr>
        <w:rFonts w:ascii="Symbol" w:hAnsi="Symbol" w:hint="default"/>
      </w:rPr>
    </w:lvl>
    <w:lvl w:ilvl="7" w:tplc="93AA50DE">
      <w:start w:val="1"/>
      <w:numFmt w:val="bullet"/>
      <w:lvlText w:val="o"/>
      <w:lvlJc w:val="left"/>
      <w:pPr>
        <w:ind w:left="6480" w:hanging="360"/>
      </w:pPr>
      <w:rPr>
        <w:rFonts w:ascii="Courier New" w:hAnsi="Courier New" w:hint="default"/>
      </w:rPr>
    </w:lvl>
    <w:lvl w:ilvl="8" w:tplc="CF2A3F1A">
      <w:start w:val="1"/>
      <w:numFmt w:val="bullet"/>
      <w:lvlText w:val=""/>
      <w:lvlJc w:val="left"/>
      <w:pPr>
        <w:ind w:left="7200" w:hanging="360"/>
      </w:pPr>
      <w:rPr>
        <w:rFonts w:ascii="Wingdings" w:hAnsi="Wingdings" w:hint="default"/>
      </w:rPr>
    </w:lvl>
  </w:abstractNum>
  <w:abstractNum w:abstractNumId="33" w15:restartNumberingAfterBreak="0">
    <w:nsid w:val="5F784903"/>
    <w:multiLevelType w:val="hybridMultilevel"/>
    <w:tmpl w:val="75A24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98037F"/>
    <w:multiLevelType w:val="hybridMultilevel"/>
    <w:tmpl w:val="EEE43F02"/>
    <w:lvl w:ilvl="0" w:tplc="99CEF570">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F2A90"/>
    <w:multiLevelType w:val="hybridMultilevel"/>
    <w:tmpl w:val="3ED268EE"/>
    <w:lvl w:ilvl="0" w:tplc="B978D4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44528E"/>
    <w:multiLevelType w:val="hybridMultilevel"/>
    <w:tmpl w:val="0C16286C"/>
    <w:lvl w:ilvl="0" w:tplc="1B6A0112">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D5394"/>
    <w:multiLevelType w:val="hybridMultilevel"/>
    <w:tmpl w:val="770A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5158"/>
    <w:multiLevelType w:val="hybridMultilevel"/>
    <w:tmpl w:val="2A4AA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14E7D"/>
    <w:multiLevelType w:val="hybridMultilevel"/>
    <w:tmpl w:val="581EDC8A"/>
    <w:lvl w:ilvl="0" w:tplc="4D3C792E">
      <w:start w:val="1"/>
      <w:numFmt w:val="bullet"/>
      <w:lvlText w:val=""/>
      <w:lvlJc w:val="left"/>
      <w:pPr>
        <w:ind w:left="8015" w:hanging="360"/>
      </w:pPr>
      <w:rPr>
        <w:rFonts w:ascii="Symbol" w:hAnsi="Symbol" w:hint="default"/>
        <w:color w:val="1F497D" w:themeColor="text2"/>
      </w:rPr>
    </w:lvl>
    <w:lvl w:ilvl="1" w:tplc="08090003" w:tentative="1">
      <w:start w:val="1"/>
      <w:numFmt w:val="bullet"/>
      <w:lvlText w:val="o"/>
      <w:lvlJc w:val="left"/>
      <w:pPr>
        <w:ind w:left="8735" w:hanging="360"/>
      </w:pPr>
      <w:rPr>
        <w:rFonts w:ascii="Courier New" w:hAnsi="Courier New" w:cs="Courier New" w:hint="default"/>
      </w:rPr>
    </w:lvl>
    <w:lvl w:ilvl="2" w:tplc="08090005" w:tentative="1">
      <w:start w:val="1"/>
      <w:numFmt w:val="bullet"/>
      <w:lvlText w:val=""/>
      <w:lvlJc w:val="left"/>
      <w:pPr>
        <w:ind w:left="9455" w:hanging="360"/>
      </w:pPr>
      <w:rPr>
        <w:rFonts w:ascii="Wingdings" w:hAnsi="Wingdings" w:hint="default"/>
      </w:rPr>
    </w:lvl>
    <w:lvl w:ilvl="3" w:tplc="08090001" w:tentative="1">
      <w:start w:val="1"/>
      <w:numFmt w:val="bullet"/>
      <w:lvlText w:val=""/>
      <w:lvlJc w:val="left"/>
      <w:pPr>
        <w:ind w:left="10175" w:hanging="360"/>
      </w:pPr>
      <w:rPr>
        <w:rFonts w:ascii="Symbol" w:hAnsi="Symbol" w:hint="default"/>
      </w:rPr>
    </w:lvl>
    <w:lvl w:ilvl="4" w:tplc="08090003" w:tentative="1">
      <w:start w:val="1"/>
      <w:numFmt w:val="bullet"/>
      <w:lvlText w:val="o"/>
      <w:lvlJc w:val="left"/>
      <w:pPr>
        <w:ind w:left="10895" w:hanging="360"/>
      </w:pPr>
      <w:rPr>
        <w:rFonts w:ascii="Courier New" w:hAnsi="Courier New" w:cs="Courier New" w:hint="default"/>
      </w:rPr>
    </w:lvl>
    <w:lvl w:ilvl="5" w:tplc="08090005" w:tentative="1">
      <w:start w:val="1"/>
      <w:numFmt w:val="bullet"/>
      <w:lvlText w:val=""/>
      <w:lvlJc w:val="left"/>
      <w:pPr>
        <w:ind w:left="11615" w:hanging="360"/>
      </w:pPr>
      <w:rPr>
        <w:rFonts w:ascii="Wingdings" w:hAnsi="Wingdings" w:hint="default"/>
      </w:rPr>
    </w:lvl>
    <w:lvl w:ilvl="6" w:tplc="08090001" w:tentative="1">
      <w:start w:val="1"/>
      <w:numFmt w:val="bullet"/>
      <w:lvlText w:val=""/>
      <w:lvlJc w:val="left"/>
      <w:pPr>
        <w:ind w:left="12335" w:hanging="360"/>
      </w:pPr>
      <w:rPr>
        <w:rFonts w:ascii="Symbol" w:hAnsi="Symbol" w:hint="default"/>
      </w:rPr>
    </w:lvl>
    <w:lvl w:ilvl="7" w:tplc="08090003" w:tentative="1">
      <w:start w:val="1"/>
      <w:numFmt w:val="bullet"/>
      <w:lvlText w:val="o"/>
      <w:lvlJc w:val="left"/>
      <w:pPr>
        <w:ind w:left="13055" w:hanging="360"/>
      </w:pPr>
      <w:rPr>
        <w:rFonts w:ascii="Courier New" w:hAnsi="Courier New" w:cs="Courier New" w:hint="default"/>
      </w:rPr>
    </w:lvl>
    <w:lvl w:ilvl="8" w:tplc="08090005" w:tentative="1">
      <w:start w:val="1"/>
      <w:numFmt w:val="bullet"/>
      <w:lvlText w:val=""/>
      <w:lvlJc w:val="left"/>
      <w:pPr>
        <w:ind w:left="13775" w:hanging="360"/>
      </w:pPr>
      <w:rPr>
        <w:rFonts w:ascii="Wingdings" w:hAnsi="Wingdings" w:hint="default"/>
      </w:rPr>
    </w:lvl>
  </w:abstractNum>
  <w:abstractNum w:abstractNumId="40" w15:restartNumberingAfterBreak="0">
    <w:nsid w:val="774C7DD0"/>
    <w:multiLevelType w:val="hybridMultilevel"/>
    <w:tmpl w:val="F07A1A3C"/>
    <w:lvl w:ilvl="0" w:tplc="CAF005C6">
      <w:start w:val="1"/>
      <w:numFmt w:val="bullet"/>
      <w:lvlText w:val=""/>
      <w:lvlJc w:val="left"/>
      <w:pPr>
        <w:ind w:left="720" w:hanging="360"/>
      </w:pPr>
      <w:rPr>
        <w:rFonts w:ascii="Symbol" w:hAnsi="Symbol" w:hint="default"/>
      </w:rPr>
    </w:lvl>
    <w:lvl w:ilvl="1" w:tplc="00086DAA">
      <w:start w:val="1"/>
      <w:numFmt w:val="bullet"/>
      <w:lvlText w:val="o"/>
      <w:lvlJc w:val="left"/>
      <w:pPr>
        <w:ind w:left="1440" w:hanging="360"/>
      </w:pPr>
      <w:rPr>
        <w:rFonts w:ascii="Courier New" w:hAnsi="Courier New" w:hint="default"/>
      </w:rPr>
    </w:lvl>
    <w:lvl w:ilvl="2" w:tplc="89EEEC30">
      <w:start w:val="1"/>
      <w:numFmt w:val="bullet"/>
      <w:lvlText w:val=""/>
      <w:lvlJc w:val="left"/>
      <w:pPr>
        <w:ind w:left="2160" w:hanging="360"/>
      </w:pPr>
      <w:rPr>
        <w:rFonts w:ascii="Wingdings" w:hAnsi="Wingdings" w:hint="default"/>
      </w:rPr>
    </w:lvl>
    <w:lvl w:ilvl="3" w:tplc="795AEF80">
      <w:start w:val="1"/>
      <w:numFmt w:val="bullet"/>
      <w:lvlText w:val=""/>
      <w:lvlJc w:val="left"/>
      <w:pPr>
        <w:ind w:left="2880" w:hanging="360"/>
      </w:pPr>
      <w:rPr>
        <w:rFonts w:ascii="Symbol" w:hAnsi="Symbol" w:hint="default"/>
      </w:rPr>
    </w:lvl>
    <w:lvl w:ilvl="4" w:tplc="ADEA5AE6">
      <w:start w:val="1"/>
      <w:numFmt w:val="bullet"/>
      <w:lvlText w:val="o"/>
      <w:lvlJc w:val="left"/>
      <w:pPr>
        <w:ind w:left="3600" w:hanging="360"/>
      </w:pPr>
      <w:rPr>
        <w:rFonts w:ascii="Courier New" w:hAnsi="Courier New" w:hint="default"/>
      </w:rPr>
    </w:lvl>
    <w:lvl w:ilvl="5" w:tplc="81A06BE2">
      <w:start w:val="1"/>
      <w:numFmt w:val="bullet"/>
      <w:lvlText w:val=""/>
      <w:lvlJc w:val="left"/>
      <w:pPr>
        <w:ind w:left="4320" w:hanging="360"/>
      </w:pPr>
      <w:rPr>
        <w:rFonts w:ascii="Wingdings" w:hAnsi="Wingdings" w:hint="default"/>
      </w:rPr>
    </w:lvl>
    <w:lvl w:ilvl="6" w:tplc="3E721F12">
      <w:start w:val="1"/>
      <w:numFmt w:val="bullet"/>
      <w:lvlText w:val=""/>
      <w:lvlJc w:val="left"/>
      <w:pPr>
        <w:ind w:left="5040" w:hanging="360"/>
      </w:pPr>
      <w:rPr>
        <w:rFonts w:ascii="Symbol" w:hAnsi="Symbol" w:hint="default"/>
      </w:rPr>
    </w:lvl>
    <w:lvl w:ilvl="7" w:tplc="5FFCA174">
      <w:start w:val="1"/>
      <w:numFmt w:val="bullet"/>
      <w:lvlText w:val="o"/>
      <w:lvlJc w:val="left"/>
      <w:pPr>
        <w:ind w:left="5760" w:hanging="360"/>
      </w:pPr>
      <w:rPr>
        <w:rFonts w:ascii="Courier New" w:hAnsi="Courier New" w:hint="default"/>
      </w:rPr>
    </w:lvl>
    <w:lvl w:ilvl="8" w:tplc="74765A0C">
      <w:start w:val="1"/>
      <w:numFmt w:val="bullet"/>
      <w:lvlText w:val=""/>
      <w:lvlJc w:val="left"/>
      <w:pPr>
        <w:ind w:left="6480" w:hanging="360"/>
      </w:pPr>
      <w:rPr>
        <w:rFonts w:ascii="Wingdings" w:hAnsi="Wingdings" w:hint="default"/>
      </w:rPr>
    </w:lvl>
  </w:abstractNum>
  <w:abstractNum w:abstractNumId="41" w15:restartNumberingAfterBreak="0">
    <w:nsid w:val="7E2F2D6F"/>
    <w:multiLevelType w:val="hybridMultilevel"/>
    <w:tmpl w:val="B8A62D08"/>
    <w:lvl w:ilvl="0" w:tplc="8ECA3E36">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088670">
    <w:abstractNumId w:val="20"/>
  </w:num>
  <w:num w:numId="2" w16cid:durableId="1078597590">
    <w:abstractNumId w:val="34"/>
  </w:num>
  <w:num w:numId="3" w16cid:durableId="207305628">
    <w:abstractNumId w:val="41"/>
  </w:num>
  <w:num w:numId="4" w16cid:durableId="1932008794">
    <w:abstractNumId w:val="2"/>
  </w:num>
  <w:num w:numId="5" w16cid:durableId="1601137021">
    <w:abstractNumId w:val="0"/>
  </w:num>
  <w:num w:numId="6" w16cid:durableId="710425279">
    <w:abstractNumId w:val="39"/>
  </w:num>
  <w:num w:numId="7" w16cid:durableId="1959951479">
    <w:abstractNumId w:val="25"/>
  </w:num>
  <w:num w:numId="8" w16cid:durableId="158663985">
    <w:abstractNumId w:val="27"/>
  </w:num>
  <w:num w:numId="9" w16cid:durableId="1240748091">
    <w:abstractNumId w:val="4"/>
  </w:num>
  <w:num w:numId="10" w16cid:durableId="1868520710">
    <w:abstractNumId w:val="29"/>
  </w:num>
  <w:num w:numId="11" w16cid:durableId="517739406">
    <w:abstractNumId w:val="40"/>
  </w:num>
  <w:num w:numId="12" w16cid:durableId="1453940168">
    <w:abstractNumId w:val="22"/>
  </w:num>
  <w:num w:numId="13" w16cid:durableId="1739471173">
    <w:abstractNumId w:val="33"/>
  </w:num>
  <w:num w:numId="14" w16cid:durableId="1089276476">
    <w:abstractNumId w:val="36"/>
  </w:num>
  <w:num w:numId="15" w16cid:durableId="1264267756">
    <w:abstractNumId w:val="15"/>
  </w:num>
  <w:num w:numId="16" w16cid:durableId="1270162597">
    <w:abstractNumId w:val="17"/>
  </w:num>
  <w:num w:numId="17" w16cid:durableId="589974380">
    <w:abstractNumId w:val="3"/>
  </w:num>
  <w:num w:numId="18" w16cid:durableId="18630784">
    <w:abstractNumId w:val="37"/>
  </w:num>
  <w:num w:numId="19" w16cid:durableId="451050409">
    <w:abstractNumId w:val="21"/>
  </w:num>
  <w:num w:numId="20" w16cid:durableId="2010059584">
    <w:abstractNumId w:val="31"/>
  </w:num>
  <w:num w:numId="21" w16cid:durableId="39282038">
    <w:abstractNumId w:val="1"/>
  </w:num>
  <w:num w:numId="22" w16cid:durableId="1612938187">
    <w:abstractNumId w:val="19"/>
  </w:num>
  <w:num w:numId="23" w16cid:durableId="668869125">
    <w:abstractNumId w:val="6"/>
  </w:num>
  <w:num w:numId="24" w16cid:durableId="951860092">
    <w:abstractNumId w:val="5"/>
  </w:num>
  <w:num w:numId="25" w16cid:durableId="373964454">
    <w:abstractNumId w:val="26"/>
  </w:num>
  <w:num w:numId="26" w16cid:durableId="321928857">
    <w:abstractNumId w:val="24"/>
  </w:num>
  <w:num w:numId="27" w16cid:durableId="1035933950">
    <w:abstractNumId w:val="7"/>
  </w:num>
  <w:num w:numId="28" w16cid:durableId="309095430">
    <w:abstractNumId w:val="28"/>
  </w:num>
  <w:num w:numId="29" w16cid:durableId="1030494072">
    <w:abstractNumId w:val="38"/>
  </w:num>
  <w:num w:numId="30" w16cid:durableId="1129320413">
    <w:abstractNumId w:val="11"/>
  </w:num>
  <w:num w:numId="31" w16cid:durableId="1328823949">
    <w:abstractNumId w:val="35"/>
  </w:num>
  <w:num w:numId="32" w16cid:durableId="208029977">
    <w:abstractNumId w:val="12"/>
  </w:num>
  <w:num w:numId="33" w16cid:durableId="1756390920">
    <w:abstractNumId w:val="18"/>
  </w:num>
  <w:num w:numId="34" w16cid:durableId="164052845">
    <w:abstractNumId w:val="23"/>
  </w:num>
  <w:num w:numId="35" w16cid:durableId="1758481648">
    <w:abstractNumId w:val="14"/>
  </w:num>
  <w:num w:numId="36" w16cid:durableId="1942295892">
    <w:abstractNumId w:val="32"/>
  </w:num>
  <w:num w:numId="37" w16cid:durableId="1083378009">
    <w:abstractNumId w:val="10"/>
  </w:num>
  <w:num w:numId="38" w16cid:durableId="924921597">
    <w:abstractNumId w:val="9"/>
  </w:num>
  <w:num w:numId="39" w16cid:durableId="2029208864">
    <w:abstractNumId w:val="30"/>
  </w:num>
  <w:num w:numId="40" w16cid:durableId="788354357">
    <w:abstractNumId w:val="8"/>
  </w:num>
  <w:num w:numId="41" w16cid:durableId="771828440">
    <w:abstractNumId w:val="13"/>
  </w:num>
  <w:num w:numId="42" w16cid:durableId="188540685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B"/>
    <w:rsid w:val="000006C2"/>
    <w:rsid w:val="000007C8"/>
    <w:rsid w:val="00001F0C"/>
    <w:rsid w:val="00003174"/>
    <w:rsid w:val="000041B9"/>
    <w:rsid w:val="000063D4"/>
    <w:rsid w:val="00015C8E"/>
    <w:rsid w:val="000227B6"/>
    <w:rsid w:val="00023AAC"/>
    <w:rsid w:val="000242C5"/>
    <w:rsid w:val="000258B9"/>
    <w:rsid w:val="0003348A"/>
    <w:rsid w:val="00035EC1"/>
    <w:rsid w:val="00040173"/>
    <w:rsid w:val="000453D4"/>
    <w:rsid w:val="00047A0A"/>
    <w:rsid w:val="000502F4"/>
    <w:rsid w:val="000523EA"/>
    <w:rsid w:val="00053821"/>
    <w:rsid w:val="00053CF8"/>
    <w:rsid w:val="00054F3B"/>
    <w:rsid w:val="0005709A"/>
    <w:rsid w:val="0006564C"/>
    <w:rsid w:val="00066087"/>
    <w:rsid w:val="00067352"/>
    <w:rsid w:val="000711C3"/>
    <w:rsid w:val="00071DBE"/>
    <w:rsid w:val="00072009"/>
    <w:rsid w:val="00074E3B"/>
    <w:rsid w:val="000756C3"/>
    <w:rsid w:val="00086B80"/>
    <w:rsid w:val="00094EF0"/>
    <w:rsid w:val="000A125A"/>
    <w:rsid w:val="000A3AED"/>
    <w:rsid w:val="000B02D3"/>
    <w:rsid w:val="000B3490"/>
    <w:rsid w:val="000B38C8"/>
    <w:rsid w:val="000C37B4"/>
    <w:rsid w:val="000C5237"/>
    <w:rsid w:val="000D4720"/>
    <w:rsid w:val="000D5B04"/>
    <w:rsid w:val="000D62E3"/>
    <w:rsid w:val="000E17E5"/>
    <w:rsid w:val="000F12AA"/>
    <w:rsid w:val="000F64A8"/>
    <w:rsid w:val="000F651B"/>
    <w:rsid w:val="000F72EB"/>
    <w:rsid w:val="0010066B"/>
    <w:rsid w:val="0010083E"/>
    <w:rsid w:val="00106DAC"/>
    <w:rsid w:val="00123B43"/>
    <w:rsid w:val="00123BBA"/>
    <w:rsid w:val="00132E7A"/>
    <w:rsid w:val="0013305F"/>
    <w:rsid w:val="00141B0D"/>
    <w:rsid w:val="00142A29"/>
    <w:rsid w:val="00144438"/>
    <w:rsid w:val="00145F73"/>
    <w:rsid w:val="0014732F"/>
    <w:rsid w:val="00147C5F"/>
    <w:rsid w:val="00150EA5"/>
    <w:rsid w:val="001535CB"/>
    <w:rsid w:val="00156064"/>
    <w:rsid w:val="00162B76"/>
    <w:rsid w:val="00162F03"/>
    <w:rsid w:val="00166AF2"/>
    <w:rsid w:val="0016792A"/>
    <w:rsid w:val="00171CE6"/>
    <w:rsid w:val="00175D0F"/>
    <w:rsid w:val="0017644B"/>
    <w:rsid w:val="00181524"/>
    <w:rsid w:val="00181E1B"/>
    <w:rsid w:val="0018213F"/>
    <w:rsid w:val="00186554"/>
    <w:rsid w:val="00190C01"/>
    <w:rsid w:val="00193BC3"/>
    <w:rsid w:val="001A2645"/>
    <w:rsid w:val="001B3992"/>
    <w:rsid w:val="001D0ED7"/>
    <w:rsid w:val="001D5056"/>
    <w:rsid w:val="001E1D24"/>
    <w:rsid w:val="001F0A53"/>
    <w:rsid w:val="001F1998"/>
    <w:rsid w:val="002014A3"/>
    <w:rsid w:val="00201F2E"/>
    <w:rsid w:val="00204627"/>
    <w:rsid w:val="002052E5"/>
    <w:rsid w:val="002055F2"/>
    <w:rsid w:val="002148A7"/>
    <w:rsid w:val="00221256"/>
    <w:rsid w:val="0022722E"/>
    <w:rsid w:val="00240041"/>
    <w:rsid w:val="00242AE7"/>
    <w:rsid w:val="00246474"/>
    <w:rsid w:val="00252D3D"/>
    <w:rsid w:val="00253876"/>
    <w:rsid w:val="00256336"/>
    <w:rsid w:val="002632E7"/>
    <w:rsid w:val="002635AC"/>
    <w:rsid w:val="00264621"/>
    <w:rsid w:val="00264726"/>
    <w:rsid w:val="0027200A"/>
    <w:rsid w:val="0027744C"/>
    <w:rsid w:val="00277D59"/>
    <w:rsid w:val="00282A11"/>
    <w:rsid w:val="00290326"/>
    <w:rsid w:val="00293D54"/>
    <w:rsid w:val="0029694A"/>
    <w:rsid w:val="002A247A"/>
    <w:rsid w:val="002A4B8C"/>
    <w:rsid w:val="002A6854"/>
    <w:rsid w:val="002A68DD"/>
    <w:rsid w:val="002B395C"/>
    <w:rsid w:val="002B57C2"/>
    <w:rsid w:val="002B750A"/>
    <w:rsid w:val="002C084D"/>
    <w:rsid w:val="002C0CC4"/>
    <w:rsid w:val="002C1525"/>
    <w:rsid w:val="002C4346"/>
    <w:rsid w:val="002C5302"/>
    <w:rsid w:val="002C707C"/>
    <w:rsid w:val="002D4284"/>
    <w:rsid w:val="002D48F4"/>
    <w:rsid w:val="002D6EF3"/>
    <w:rsid w:val="002D7176"/>
    <w:rsid w:val="002D79A0"/>
    <w:rsid w:val="002E15E7"/>
    <w:rsid w:val="002F135E"/>
    <w:rsid w:val="002F1BAE"/>
    <w:rsid w:val="002F6E54"/>
    <w:rsid w:val="0030166B"/>
    <w:rsid w:val="003038CD"/>
    <w:rsid w:val="0030431A"/>
    <w:rsid w:val="003102AE"/>
    <w:rsid w:val="00311AEC"/>
    <w:rsid w:val="00311CD1"/>
    <w:rsid w:val="00315C97"/>
    <w:rsid w:val="00323D65"/>
    <w:rsid w:val="00330FB9"/>
    <w:rsid w:val="003342D0"/>
    <w:rsid w:val="00340610"/>
    <w:rsid w:val="00340697"/>
    <w:rsid w:val="0034084C"/>
    <w:rsid w:val="0034449A"/>
    <w:rsid w:val="003464CC"/>
    <w:rsid w:val="0035037D"/>
    <w:rsid w:val="0035127F"/>
    <w:rsid w:val="003546DB"/>
    <w:rsid w:val="00354D39"/>
    <w:rsid w:val="00360774"/>
    <w:rsid w:val="0037078C"/>
    <w:rsid w:val="00370CC0"/>
    <w:rsid w:val="00372845"/>
    <w:rsid w:val="0037430C"/>
    <w:rsid w:val="003746D1"/>
    <w:rsid w:val="0037547E"/>
    <w:rsid w:val="0038027F"/>
    <w:rsid w:val="003835F8"/>
    <w:rsid w:val="00396FC9"/>
    <w:rsid w:val="003A1996"/>
    <w:rsid w:val="003A3033"/>
    <w:rsid w:val="003A4F36"/>
    <w:rsid w:val="003A54B3"/>
    <w:rsid w:val="003A5C2C"/>
    <w:rsid w:val="003A6926"/>
    <w:rsid w:val="003A6F12"/>
    <w:rsid w:val="003A7E5C"/>
    <w:rsid w:val="003B01F6"/>
    <w:rsid w:val="003B3E43"/>
    <w:rsid w:val="003B3FBF"/>
    <w:rsid w:val="003B65B1"/>
    <w:rsid w:val="003C053E"/>
    <w:rsid w:val="003C17DB"/>
    <w:rsid w:val="003C445B"/>
    <w:rsid w:val="003D32AF"/>
    <w:rsid w:val="003D5F83"/>
    <w:rsid w:val="003E155C"/>
    <w:rsid w:val="003E4323"/>
    <w:rsid w:val="003E4702"/>
    <w:rsid w:val="003E5E2F"/>
    <w:rsid w:val="003E6427"/>
    <w:rsid w:val="003F0158"/>
    <w:rsid w:val="003F105D"/>
    <w:rsid w:val="003F2F18"/>
    <w:rsid w:val="003F442E"/>
    <w:rsid w:val="003F6996"/>
    <w:rsid w:val="003F7C88"/>
    <w:rsid w:val="003F7D54"/>
    <w:rsid w:val="00404EE7"/>
    <w:rsid w:val="00407AB7"/>
    <w:rsid w:val="0041198B"/>
    <w:rsid w:val="00412FF8"/>
    <w:rsid w:val="00414C3D"/>
    <w:rsid w:val="00417680"/>
    <w:rsid w:val="00417A3E"/>
    <w:rsid w:val="0042042C"/>
    <w:rsid w:val="004210F2"/>
    <w:rsid w:val="0042306F"/>
    <w:rsid w:val="0042534B"/>
    <w:rsid w:val="00426FDF"/>
    <w:rsid w:val="0043002C"/>
    <w:rsid w:val="00430495"/>
    <w:rsid w:val="00430738"/>
    <w:rsid w:val="00431894"/>
    <w:rsid w:val="00432D3A"/>
    <w:rsid w:val="00433591"/>
    <w:rsid w:val="004540CF"/>
    <w:rsid w:val="004613AC"/>
    <w:rsid w:val="00461C61"/>
    <w:rsid w:val="00471765"/>
    <w:rsid w:val="0047596D"/>
    <w:rsid w:val="0048110D"/>
    <w:rsid w:val="0048185A"/>
    <w:rsid w:val="004845A8"/>
    <w:rsid w:val="004874C1"/>
    <w:rsid w:val="00490F16"/>
    <w:rsid w:val="00491E78"/>
    <w:rsid w:val="00492354"/>
    <w:rsid w:val="004966E7"/>
    <w:rsid w:val="004A2F6A"/>
    <w:rsid w:val="004A2F7A"/>
    <w:rsid w:val="004A517B"/>
    <w:rsid w:val="004B6D27"/>
    <w:rsid w:val="004B7DB4"/>
    <w:rsid w:val="004C1C2B"/>
    <w:rsid w:val="004C1E4B"/>
    <w:rsid w:val="004C4CC8"/>
    <w:rsid w:val="004D39FC"/>
    <w:rsid w:val="004E31F5"/>
    <w:rsid w:val="004E3FE6"/>
    <w:rsid w:val="004E4900"/>
    <w:rsid w:val="004E6AF2"/>
    <w:rsid w:val="004F1175"/>
    <w:rsid w:val="004F7968"/>
    <w:rsid w:val="00500BC0"/>
    <w:rsid w:val="00500D7C"/>
    <w:rsid w:val="00500FCA"/>
    <w:rsid w:val="0050156E"/>
    <w:rsid w:val="005016D8"/>
    <w:rsid w:val="00503D7E"/>
    <w:rsid w:val="005048D3"/>
    <w:rsid w:val="0051420D"/>
    <w:rsid w:val="00515859"/>
    <w:rsid w:val="005166AF"/>
    <w:rsid w:val="005172A4"/>
    <w:rsid w:val="00520E7A"/>
    <w:rsid w:val="005231B1"/>
    <w:rsid w:val="00524967"/>
    <w:rsid w:val="0052557F"/>
    <w:rsid w:val="00526239"/>
    <w:rsid w:val="0053142C"/>
    <w:rsid w:val="005333D4"/>
    <w:rsid w:val="00533F92"/>
    <w:rsid w:val="005352D9"/>
    <w:rsid w:val="00542932"/>
    <w:rsid w:val="0054513A"/>
    <w:rsid w:val="00550246"/>
    <w:rsid w:val="005510F1"/>
    <w:rsid w:val="005529E9"/>
    <w:rsid w:val="00560EDC"/>
    <w:rsid w:val="00561181"/>
    <w:rsid w:val="0056280E"/>
    <w:rsid w:val="00562DD2"/>
    <w:rsid w:val="005634CB"/>
    <w:rsid w:val="005651B5"/>
    <w:rsid w:val="0056758B"/>
    <w:rsid w:val="005713BF"/>
    <w:rsid w:val="00572178"/>
    <w:rsid w:val="005734D9"/>
    <w:rsid w:val="00576544"/>
    <w:rsid w:val="00577C1C"/>
    <w:rsid w:val="005863FC"/>
    <w:rsid w:val="0059011E"/>
    <w:rsid w:val="005955F5"/>
    <w:rsid w:val="005A5E5E"/>
    <w:rsid w:val="005B06B6"/>
    <w:rsid w:val="005B59E3"/>
    <w:rsid w:val="005C094B"/>
    <w:rsid w:val="005C317B"/>
    <w:rsid w:val="005D1929"/>
    <w:rsid w:val="005D19C2"/>
    <w:rsid w:val="005D1BA9"/>
    <w:rsid w:val="005D2B33"/>
    <w:rsid w:val="005D7ED4"/>
    <w:rsid w:val="005E2908"/>
    <w:rsid w:val="005E2B7C"/>
    <w:rsid w:val="005E612C"/>
    <w:rsid w:val="005F2ECB"/>
    <w:rsid w:val="005F31A0"/>
    <w:rsid w:val="005F353F"/>
    <w:rsid w:val="005F399A"/>
    <w:rsid w:val="005F4214"/>
    <w:rsid w:val="005F6A6C"/>
    <w:rsid w:val="00602530"/>
    <w:rsid w:val="006025BD"/>
    <w:rsid w:val="00603989"/>
    <w:rsid w:val="00610AA3"/>
    <w:rsid w:val="00612658"/>
    <w:rsid w:val="00622FD2"/>
    <w:rsid w:val="00631059"/>
    <w:rsid w:val="00634207"/>
    <w:rsid w:val="0063539F"/>
    <w:rsid w:val="006361FF"/>
    <w:rsid w:val="00640C68"/>
    <w:rsid w:val="00642ABC"/>
    <w:rsid w:val="0064315D"/>
    <w:rsid w:val="006450E6"/>
    <w:rsid w:val="00650E91"/>
    <w:rsid w:val="006525F0"/>
    <w:rsid w:val="00654605"/>
    <w:rsid w:val="0066375C"/>
    <w:rsid w:val="00666946"/>
    <w:rsid w:val="00667E8A"/>
    <w:rsid w:val="00671242"/>
    <w:rsid w:val="00672B14"/>
    <w:rsid w:val="006755D9"/>
    <w:rsid w:val="00686428"/>
    <w:rsid w:val="00690774"/>
    <w:rsid w:val="006941F9"/>
    <w:rsid w:val="006A2A6C"/>
    <w:rsid w:val="006A54D1"/>
    <w:rsid w:val="006A70F1"/>
    <w:rsid w:val="006B08BA"/>
    <w:rsid w:val="006B530D"/>
    <w:rsid w:val="006B6517"/>
    <w:rsid w:val="006B7473"/>
    <w:rsid w:val="006C423D"/>
    <w:rsid w:val="006C4491"/>
    <w:rsid w:val="006D48A6"/>
    <w:rsid w:val="006E1B77"/>
    <w:rsid w:val="006E36B7"/>
    <w:rsid w:val="006E74F7"/>
    <w:rsid w:val="006F2FEF"/>
    <w:rsid w:val="006F316F"/>
    <w:rsid w:val="006F7653"/>
    <w:rsid w:val="00700A1E"/>
    <w:rsid w:val="00700CA5"/>
    <w:rsid w:val="007032A0"/>
    <w:rsid w:val="007041D4"/>
    <w:rsid w:val="007102FC"/>
    <w:rsid w:val="007228ED"/>
    <w:rsid w:val="00722A02"/>
    <w:rsid w:val="00723395"/>
    <w:rsid w:val="00727871"/>
    <w:rsid w:val="00740CCC"/>
    <w:rsid w:val="00740E66"/>
    <w:rsid w:val="00742999"/>
    <w:rsid w:val="007502A5"/>
    <w:rsid w:val="007511DE"/>
    <w:rsid w:val="007538EA"/>
    <w:rsid w:val="007629A9"/>
    <w:rsid w:val="007637C2"/>
    <w:rsid w:val="007664E5"/>
    <w:rsid w:val="00767155"/>
    <w:rsid w:val="00770778"/>
    <w:rsid w:val="0077249C"/>
    <w:rsid w:val="00772514"/>
    <w:rsid w:val="00772A41"/>
    <w:rsid w:val="007740D7"/>
    <w:rsid w:val="00774F3A"/>
    <w:rsid w:val="0077514E"/>
    <w:rsid w:val="00780CC9"/>
    <w:rsid w:val="00782890"/>
    <w:rsid w:val="00782D9A"/>
    <w:rsid w:val="0078646B"/>
    <w:rsid w:val="00791DF8"/>
    <w:rsid w:val="0079262A"/>
    <w:rsid w:val="00793557"/>
    <w:rsid w:val="007963B7"/>
    <w:rsid w:val="00797DB8"/>
    <w:rsid w:val="007A1457"/>
    <w:rsid w:val="007A480A"/>
    <w:rsid w:val="007A711E"/>
    <w:rsid w:val="007B1B0D"/>
    <w:rsid w:val="007B270F"/>
    <w:rsid w:val="007B2850"/>
    <w:rsid w:val="007C29EE"/>
    <w:rsid w:val="007C338B"/>
    <w:rsid w:val="007C33D5"/>
    <w:rsid w:val="007C4EE3"/>
    <w:rsid w:val="007D3D6D"/>
    <w:rsid w:val="007D47FC"/>
    <w:rsid w:val="007D5F96"/>
    <w:rsid w:val="007D69D5"/>
    <w:rsid w:val="007E23C2"/>
    <w:rsid w:val="007E3572"/>
    <w:rsid w:val="007E4E97"/>
    <w:rsid w:val="007E7107"/>
    <w:rsid w:val="007F0FC4"/>
    <w:rsid w:val="007F3C9B"/>
    <w:rsid w:val="00803C00"/>
    <w:rsid w:val="008048C5"/>
    <w:rsid w:val="008057A6"/>
    <w:rsid w:val="008130F8"/>
    <w:rsid w:val="008141A1"/>
    <w:rsid w:val="00816905"/>
    <w:rsid w:val="00821F41"/>
    <w:rsid w:val="008247BC"/>
    <w:rsid w:val="0082612E"/>
    <w:rsid w:val="00826833"/>
    <w:rsid w:val="008269E4"/>
    <w:rsid w:val="00827FAA"/>
    <w:rsid w:val="00831FFD"/>
    <w:rsid w:val="008369F1"/>
    <w:rsid w:val="00842EDB"/>
    <w:rsid w:val="008507D2"/>
    <w:rsid w:val="00852B13"/>
    <w:rsid w:val="00852F20"/>
    <w:rsid w:val="00857493"/>
    <w:rsid w:val="0086044B"/>
    <w:rsid w:val="008615D5"/>
    <w:rsid w:val="008645DC"/>
    <w:rsid w:val="00870605"/>
    <w:rsid w:val="00870B85"/>
    <w:rsid w:val="008730B1"/>
    <w:rsid w:val="00875A31"/>
    <w:rsid w:val="008762A1"/>
    <w:rsid w:val="00890E84"/>
    <w:rsid w:val="00891CA6"/>
    <w:rsid w:val="00894772"/>
    <w:rsid w:val="008960BC"/>
    <w:rsid w:val="008A07F9"/>
    <w:rsid w:val="008A0FC6"/>
    <w:rsid w:val="008A7281"/>
    <w:rsid w:val="008B21F9"/>
    <w:rsid w:val="008B309E"/>
    <w:rsid w:val="008B47E3"/>
    <w:rsid w:val="008C0DFA"/>
    <w:rsid w:val="008C11E4"/>
    <w:rsid w:val="008C1F4C"/>
    <w:rsid w:val="008C2117"/>
    <w:rsid w:val="008C4774"/>
    <w:rsid w:val="008C5D0E"/>
    <w:rsid w:val="008D2077"/>
    <w:rsid w:val="008D27B5"/>
    <w:rsid w:val="008E1AB4"/>
    <w:rsid w:val="008E369C"/>
    <w:rsid w:val="008E40D2"/>
    <w:rsid w:val="008E4EF8"/>
    <w:rsid w:val="008F1788"/>
    <w:rsid w:val="008F3B45"/>
    <w:rsid w:val="008F55C1"/>
    <w:rsid w:val="00900133"/>
    <w:rsid w:val="00903A62"/>
    <w:rsid w:val="00904B84"/>
    <w:rsid w:val="0091091C"/>
    <w:rsid w:val="00910D11"/>
    <w:rsid w:val="00913B01"/>
    <w:rsid w:val="009256E8"/>
    <w:rsid w:val="0093343B"/>
    <w:rsid w:val="009334B3"/>
    <w:rsid w:val="00933657"/>
    <w:rsid w:val="00933780"/>
    <w:rsid w:val="009362F7"/>
    <w:rsid w:val="00936EA0"/>
    <w:rsid w:val="00942AF6"/>
    <w:rsid w:val="00942D06"/>
    <w:rsid w:val="009435D6"/>
    <w:rsid w:val="00946776"/>
    <w:rsid w:val="00955483"/>
    <w:rsid w:val="00956BFA"/>
    <w:rsid w:val="00961807"/>
    <w:rsid w:val="00970A7B"/>
    <w:rsid w:val="009720C6"/>
    <w:rsid w:val="00973F62"/>
    <w:rsid w:val="00974751"/>
    <w:rsid w:val="00980FFA"/>
    <w:rsid w:val="00982158"/>
    <w:rsid w:val="00984D6F"/>
    <w:rsid w:val="0099006C"/>
    <w:rsid w:val="00990865"/>
    <w:rsid w:val="009929E3"/>
    <w:rsid w:val="00993B53"/>
    <w:rsid w:val="0099492E"/>
    <w:rsid w:val="009A1ACF"/>
    <w:rsid w:val="009A5FAB"/>
    <w:rsid w:val="009A67B9"/>
    <w:rsid w:val="009B1C03"/>
    <w:rsid w:val="009B4827"/>
    <w:rsid w:val="009B5B7C"/>
    <w:rsid w:val="009C088B"/>
    <w:rsid w:val="009C1382"/>
    <w:rsid w:val="009C4802"/>
    <w:rsid w:val="009C50ED"/>
    <w:rsid w:val="009D0FE0"/>
    <w:rsid w:val="009D24B3"/>
    <w:rsid w:val="009D2F56"/>
    <w:rsid w:val="009D3BE1"/>
    <w:rsid w:val="009D59AD"/>
    <w:rsid w:val="009D7D91"/>
    <w:rsid w:val="009E050E"/>
    <w:rsid w:val="009E20AF"/>
    <w:rsid w:val="009E2AF7"/>
    <w:rsid w:val="009E71A4"/>
    <w:rsid w:val="009F0DDC"/>
    <w:rsid w:val="009F5886"/>
    <w:rsid w:val="00A010B4"/>
    <w:rsid w:val="00A01226"/>
    <w:rsid w:val="00A023A0"/>
    <w:rsid w:val="00A03085"/>
    <w:rsid w:val="00A04CFD"/>
    <w:rsid w:val="00A04D47"/>
    <w:rsid w:val="00A06A62"/>
    <w:rsid w:val="00A070DF"/>
    <w:rsid w:val="00A07866"/>
    <w:rsid w:val="00A10D5E"/>
    <w:rsid w:val="00A12FFB"/>
    <w:rsid w:val="00A13970"/>
    <w:rsid w:val="00A15502"/>
    <w:rsid w:val="00A16813"/>
    <w:rsid w:val="00A217F2"/>
    <w:rsid w:val="00A31F96"/>
    <w:rsid w:val="00A35261"/>
    <w:rsid w:val="00A4066B"/>
    <w:rsid w:val="00A429CC"/>
    <w:rsid w:val="00A51C70"/>
    <w:rsid w:val="00A5515A"/>
    <w:rsid w:val="00A61FE4"/>
    <w:rsid w:val="00A67A46"/>
    <w:rsid w:val="00A75B71"/>
    <w:rsid w:val="00A75EEB"/>
    <w:rsid w:val="00A822D2"/>
    <w:rsid w:val="00A83FF0"/>
    <w:rsid w:val="00A84046"/>
    <w:rsid w:val="00A84920"/>
    <w:rsid w:val="00A85BF1"/>
    <w:rsid w:val="00A861BD"/>
    <w:rsid w:val="00A90CB5"/>
    <w:rsid w:val="00AA085B"/>
    <w:rsid w:val="00AA4A25"/>
    <w:rsid w:val="00AA6BC0"/>
    <w:rsid w:val="00AB1426"/>
    <w:rsid w:val="00AB6B1D"/>
    <w:rsid w:val="00AC258F"/>
    <w:rsid w:val="00AC2EAE"/>
    <w:rsid w:val="00AC7D39"/>
    <w:rsid w:val="00AC7D6E"/>
    <w:rsid w:val="00AD3139"/>
    <w:rsid w:val="00AD5348"/>
    <w:rsid w:val="00AD6361"/>
    <w:rsid w:val="00AD6BA3"/>
    <w:rsid w:val="00AD6C74"/>
    <w:rsid w:val="00AE471B"/>
    <w:rsid w:val="00AE48E5"/>
    <w:rsid w:val="00AF17D8"/>
    <w:rsid w:val="00AF26E1"/>
    <w:rsid w:val="00AF67E0"/>
    <w:rsid w:val="00AF69CD"/>
    <w:rsid w:val="00AF69F8"/>
    <w:rsid w:val="00B01B18"/>
    <w:rsid w:val="00B059E5"/>
    <w:rsid w:val="00B067E0"/>
    <w:rsid w:val="00B074C7"/>
    <w:rsid w:val="00B10585"/>
    <w:rsid w:val="00B12645"/>
    <w:rsid w:val="00B1469F"/>
    <w:rsid w:val="00B17616"/>
    <w:rsid w:val="00B178E7"/>
    <w:rsid w:val="00B20249"/>
    <w:rsid w:val="00B20424"/>
    <w:rsid w:val="00B205B9"/>
    <w:rsid w:val="00B21449"/>
    <w:rsid w:val="00B25D8C"/>
    <w:rsid w:val="00B30D76"/>
    <w:rsid w:val="00B30FC8"/>
    <w:rsid w:val="00B32686"/>
    <w:rsid w:val="00B400AF"/>
    <w:rsid w:val="00B411BF"/>
    <w:rsid w:val="00B41339"/>
    <w:rsid w:val="00B41A1C"/>
    <w:rsid w:val="00B43549"/>
    <w:rsid w:val="00B4465A"/>
    <w:rsid w:val="00B44B43"/>
    <w:rsid w:val="00B461B5"/>
    <w:rsid w:val="00B63445"/>
    <w:rsid w:val="00B64E88"/>
    <w:rsid w:val="00B661D5"/>
    <w:rsid w:val="00B80D88"/>
    <w:rsid w:val="00B8189E"/>
    <w:rsid w:val="00B8427E"/>
    <w:rsid w:val="00B86A7E"/>
    <w:rsid w:val="00B87210"/>
    <w:rsid w:val="00B91945"/>
    <w:rsid w:val="00B91FCE"/>
    <w:rsid w:val="00B96D0D"/>
    <w:rsid w:val="00B9723D"/>
    <w:rsid w:val="00B97CA1"/>
    <w:rsid w:val="00BA083F"/>
    <w:rsid w:val="00BA17E5"/>
    <w:rsid w:val="00BA48DC"/>
    <w:rsid w:val="00BB0FA9"/>
    <w:rsid w:val="00BB2A4E"/>
    <w:rsid w:val="00BB398D"/>
    <w:rsid w:val="00BB4648"/>
    <w:rsid w:val="00BB5CEB"/>
    <w:rsid w:val="00BD0169"/>
    <w:rsid w:val="00BD0939"/>
    <w:rsid w:val="00BD5901"/>
    <w:rsid w:val="00BD5951"/>
    <w:rsid w:val="00BD5D76"/>
    <w:rsid w:val="00BD77D4"/>
    <w:rsid w:val="00BE015D"/>
    <w:rsid w:val="00BE422C"/>
    <w:rsid w:val="00BE6E35"/>
    <w:rsid w:val="00BF056B"/>
    <w:rsid w:val="00BF1AE9"/>
    <w:rsid w:val="00BF2557"/>
    <w:rsid w:val="00BF2DF2"/>
    <w:rsid w:val="00BF4763"/>
    <w:rsid w:val="00BF6ADC"/>
    <w:rsid w:val="00C04DE2"/>
    <w:rsid w:val="00C12709"/>
    <w:rsid w:val="00C12FDE"/>
    <w:rsid w:val="00C150AB"/>
    <w:rsid w:val="00C16433"/>
    <w:rsid w:val="00C200E3"/>
    <w:rsid w:val="00C20223"/>
    <w:rsid w:val="00C3120F"/>
    <w:rsid w:val="00C325B9"/>
    <w:rsid w:val="00C3451F"/>
    <w:rsid w:val="00C35B66"/>
    <w:rsid w:val="00C36E58"/>
    <w:rsid w:val="00C37F40"/>
    <w:rsid w:val="00C50DF3"/>
    <w:rsid w:val="00C523C7"/>
    <w:rsid w:val="00C65F87"/>
    <w:rsid w:val="00C67540"/>
    <w:rsid w:val="00C74B71"/>
    <w:rsid w:val="00C74B7B"/>
    <w:rsid w:val="00C77E24"/>
    <w:rsid w:val="00C820B1"/>
    <w:rsid w:val="00C839CA"/>
    <w:rsid w:val="00C846AE"/>
    <w:rsid w:val="00C87919"/>
    <w:rsid w:val="00C94440"/>
    <w:rsid w:val="00CA2851"/>
    <w:rsid w:val="00CA57C0"/>
    <w:rsid w:val="00CA7277"/>
    <w:rsid w:val="00CB099C"/>
    <w:rsid w:val="00CB1791"/>
    <w:rsid w:val="00CB64FA"/>
    <w:rsid w:val="00CD4683"/>
    <w:rsid w:val="00CD5FA8"/>
    <w:rsid w:val="00CD7DEE"/>
    <w:rsid w:val="00CE1B6E"/>
    <w:rsid w:val="00CE5353"/>
    <w:rsid w:val="00CF15C7"/>
    <w:rsid w:val="00CF2AF4"/>
    <w:rsid w:val="00CF2E93"/>
    <w:rsid w:val="00CF36F1"/>
    <w:rsid w:val="00CF45F3"/>
    <w:rsid w:val="00CF7458"/>
    <w:rsid w:val="00D0216F"/>
    <w:rsid w:val="00D02186"/>
    <w:rsid w:val="00D025D0"/>
    <w:rsid w:val="00D02F89"/>
    <w:rsid w:val="00D071A8"/>
    <w:rsid w:val="00D10E20"/>
    <w:rsid w:val="00D12721"/>
    <w:rsid w:val="00D1316A"/>
    <w:rsid w:val="00D15302"/>
    <w:rsid w:val="00D15959"/>
    <w:rsid w:val="00D15A5E"/>
    <w:rsid w:val="00D2005F"/>
    <w:rsid w:val="00D2239E"/>
    <w:rsid w:val="00D22D34"/>
    <w:rsid w:val="00D24B0B"/>
    <w:rsid w:val="00D24ED2"/>
    <w:rsid w:val="00D312E0"/>
    <w:rsid w:val="00D34ABB"/>
    <w:rsid w:val="00D35AC2"/>
    <w:rsid w:val="00D50AAD"/>
    <w:rsid w:val="00D51387"/>
    <w:rsid w:val="00D52845"/>
    <w:rsid w:val="00D554DC"/>
    <w:rsid w:val="00D611E1"/>
    <w:rsid w:val="00D6434B"/>
    <w:rsid w:val="00D64435"/>
    <w:rsid w:val="00D64BA7"/>
    <w:rsid w:val="00D66FED"/>
    <w:rsid w:val="00D719F4"/>
    <w:rsid w:val="00D73E52"/>
    <w:rsid w:val="00D75F63"/>
    <w:rsid w:val="00D83C40"/>
    <w:rsid w:val="00D83DCD"/>
    <w:rsid w:val="00D845F3"/>
    <w:rsid w:val="00D90A91"/>
    <w:rsid w:val="00D928E0"/>
    <w:rsid w:val="00D9628F"/>
    <w:rsid w:val="00DA22EF"/>
    <w:rsid w:val="00DA4BCF"/>
    <w:rsid w:val="00DA5309"/>
    <w:rsid w:val="00DB3748"/>
    <w:rsid w:val="00DB3E3F"/>
    <w:rsid w:val="00DB484D"/>
    <w:rsid w:val="00DB66B4"/>
    <w:rsid w:val="00DC21EB"/>
    <w:rsid w:val="00DC375D"/>
    <w:rsid w:val="00DC3C0C"/>
    <w:rsid w:val="00DC4019"/>
    <w:rsid w:val="00DD0B8A"/>
    <w:rsid w:val="00DD4F37"/>
    <w:rsid w:val="00DD7016"/>
    <w:rsid w:val="00DE093C"/>
    <w:rsid w:val="00DE0BE0"/>
    <w:rsid w:val="00DE427E"/>
    <w:rsid w:val="00DE7595"/>
    <w:rsid w:val="00DF44FE"/>
    <w:rsid w:val="00DF469D"/>
    <w:rsid w:val="00E01F26"/>
    <w:rsid w:val="00E02410"/>
    <w:rsid w:val="00E04024"/>
    <w:rsid w:val="00E06665"/>
    <w:rsid w:val="00E143CC"/>
    <w:rsid w:val="00E17279"/>
    <w:rsid w:val="00E1744C"/>
    <w:rsid w:val="00E17BDB"/>
    <w:rsid w:val="00E21EF5"/>
    <w:rsid w:val="00E2727F"/>
    <w:rsid w:val="00E3134D"/>
    <w:rsid w:val="00E32E61"/>
    <w:rsid w:val="00E348CE"/>
    <w:rsid w:val="00E35740"/>
    <w:rsid w:val="00E408D2"/>
    <w:rsid w:val="00E4127B"/>
    <w:rsid w:val="00E42B03"/>
    <w:rsid w:val="00E46F97"/>
    <w:rsid w:val="00E52F05"/>
    <w:rsid w:val="00E53461"/>
    <w:rsid w:val="00E53B4A"/>
    <w:rsid w:val="00E577D0"/>
    <w:rsid w:val="00E609D8"/>
    <w:rsid w:val="00E63787"/>
    <w:rsid w:val="00E6403B"/>
    <w:rsid w:val="00E675C0"/>
    <w:rsid w:val="00E6766B"/>
    <w:rsid w:val="00E76EFE"/>
    <w:rsid w:val="00E867F1"/>
    <w:rsid w:val="00E90C8C"/>
    <w:rsid w:val="00E93302"/>
    <w:rsid w:val="00E95A17"/>
    <w:rsid w:val="00EA005E"/>
    <w:rsid w:val="00EA00C6"/>
    <w:rsid w:val="00EA05C1"/>
    <w:rsid w:val="00EA1859"/>
    <w:rsid w:val="00EA4D2E"/>
    <w:rsid w:val="00EA6F60"/>
    <w:rsid w:val="00EB1773"/>
    <w:rsid w:val="00EB2DA7"/>
    <w:rsid w:val="00EB6530"/>
    <w:rsid w:val="00EB6D76"/>
    <w:rsid w:val="00EC028F"/>
    <w:rsid w:val="00EC1BDC"/>
    <w:rsid w:val="00EC7018"/>
    <w:rsid w:val="00ED3F8D"/>
    <w:rsid w:val="00EE47CA"/>
    <w:rsid w:val="00EE5130"/>
    <w:rsid w:val="00EE619D"/>
    <w:rsid w:val="00EF64B6"/>
    <w:rsid w:val="00F00950"/>
    <w:rsid w:val="00F0471D"/>
    <w:rsid w:val="00F05D70"/>
    <w:rsid w:val="00F13AE7"/>
    <w:rsid w:val="00F148AF"/>
    <w:rsid w:val="00F15261"/>
    <w:rsid w:val="00F16B1F"/>
    <w:rsid w:val="00F1762D"/>
    <w:rsid w:val="00F17E99"/>
    <w:rsid w:val="00F210DD"/>
    <w:rsid w:val="00F22EE5"/>
    <w:rsid w:val="00F26708"/>
    <w:rsid w:val="00F27AE8"/>
    <w:rsid w:val="00F302EB"/>
    <w:rsid w:val="00F337C3"/>
    <w:rsid w:val="00F403E4"/>
    <w:rsid w:val="00F40DA9"/>
    <w:rsid w:val="00F4416E"/>
    <w:rsid w:val="00F47DAF"/>
    <w:rsid w:val="00F52A33"/>
    <w:rsid w:val="00F63592"/>
    <w:rsid w:val="00F64F3C"/>
    <w:rsid w:val="00F67433"/>
    <w:rsid w:val="00F67E0C"/>
    <w:rsid w:val="00F7481D"/>
    <w:rsid w:val="00F75284"/>
    <w:rsid w:val="00F75308"/>
    <w:rsid w:val="00F77940"/>
    <w:rsid w:val="00F86D95"/>
    <w:rsid w:val="00F872AE"/>
    <w:rsid w:val="00F9199A"/>
    <w:rsid w:val="00F9348B"/>
    <w:rsid w:val="00F93B2A"/>
    <w:rsid w:val="00F94DF5"/>
    <w:rsid w:val="00F96B38"/>
    <w:rsid w:val="00F97108"/>
    <w:rsid w:val="00FA0C06"/>
    <w:rsid w:val="00FA251A"/>
    <w:rsid w:val="00FA2E11"/>
    <w:rsid w:val="00FA2ED4"/>
    <w:rsid w:val="00FA68C6"/>
    <w:rsid w:val="00FB0727"/>
    <w:rsid w:val="00FB1904"/>
    <w:rsid w:val="00FC0B4A"/>
    <w:rsid w:val="00FC1179"/>
    <w:rsid w:val="00FC3039"/>
    <w:rsid w:val="00FC330C"/>
    <w:rsid w:val="00FC53BE"/>
    <w:rsid w:val="00FD7EE0"/>
    <w:rsid w:val="00FF26F5"/>
    <w:rsid w:val="00FF48AE"/>
    <w:rsid w:val="01059322"/>
    <w:rsid w:val="02777447"/>
    <w:rsid w:val="05A3A2EC"/>
    <w:rsid w:val="05FEA33F"/>
    <w:rsid w:val="065FB1CD"/>
    <w:rsid w:val="0E3C3CCB"/>
    <w:rsid w:val="156710CA"/>
    <w:rsid w:val="17536585"/>
    <w:rsid w:val="1DC2A709"/>
    <w:rsid w:val="1F8301A3"/>
    <w:rsid w:val="20FA47CB"/>
    <w:rsid w:val="283CD98C"/>
    <w:rsid w:val="29CEB8A4"/>
    <w:rsid w:val="2C62E65A"/>
    <w:rsid w:val="341C98F4"/>
    <w:rsid w:val="357F8A5C"/>
    <w:rsid w:val="3AB5C314"/>
    <w:rsid w:val="3B21FC82"/>
    <w:rsid w:val="3D2DB8D2"/>
    <w:rsid w:val="411C5978"/>
    <w:rsid w:val="44045E76"/>
    <w:rsid w:val="4688C4B2"/>
    <w:rsid w:val="4B7C98D8"/>
    <w:rsid w:val="4BF372F9"/>
    <w:rsid w:val="4D84031E"/>
    <w:rsid w:val="4D96E734"/>
    <w:rsid w:val="4DA17FE0"/>
    <w:rsid w:val="5AB46366"/>
    <w:rsid w:val="5FD3D398"/>
    <w:rsid w:val="61742944"/>
    <w:rsid w:val="62761269"/>
    <w:rsid w:val="64865526"/>
    <w:rsid w:val="67CA426B"/>
    <w:rsid w:val="6B01E32D"/>
    <w:rsid w:val="6C6E4517"/>
    <w:rsid w:val="7115DE5B"/>
    <w:rsid w:val="717124B1"/>
    <w:rsid w:val="73979AF3"/>
    <w:rsid w:val="74A8C573"/>
    <w:rsid w:val="79339FC2"/>
    <w:rsid w:val="7A293C32"/>
    <w:rsid w:val="7A983DED"/>
    <w:rsid w:val="7C0BC9EA"/>
    <w:rsid w:val="7C10DDE2"/>
    <w:rsid w:val="7EC71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1368"/>
  <w15:docId w15:val="{4D61AF25-FDE4-4D24-ACBA-2153E9E3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34"/>
    <w:pPr>
      <w:spacing w:after="120" w:line="285" w:lineRule="auto"/>
    </w:pPr>
    <w:rPr>
      <w:rFonts w:ascii="Calibri" w:eastAsia="Times New Roman" w:hAnsi="Calibri" w:cs="Times New Roman"/>
      <w:color w:val="000000"/>
      <w:kern w:val="28"/>
      <w:szCs w:val="20"/>
      <w:lang w:eastAsia="en-GB"/>
      <w14:ligatures w14:val="standard"/>
      <w14:cntxtAlts/>
    </w:rPr>
  </w:style>
  <w:style w:type="paragraph" w:styleId="Heading1">
    <w:name w:val="heading 1"/>
    <w:basedOn w:val="Normal"/>
    <w:next w:val="Normal"/>
    <w:link w:val="Heading1Char"/>
    <w:uiPriority w:val="9"/>
    <w:qFormat/>
    <w:rsid w:val="00C77E24"/>
    <w:pPr>
      <w:spacing w:after="0" w:line="240" w:lineRule="auto"/>
      <w:outlineLvl w:val="0"/>
    </w:pPr>
    <w:rPr>
      <w:rFonts w:ascii="Berthold Akzidenz Grotesk BE Co" w:eastAsia="Calibri" w:hAnsi="Berthold Akzidenz Grotesk BE Co" w:cs="Arial"/>
      <w:bCs/>
      <w:color w:val="auto"/>
      <w:sz w:val="52"/>
      <w:szCs w:val="32"/>
    </w:rPr>
  </w:style>
  <w:style w:type="paragraph" w:styleId="Heading2">
    <w:name w:val="heading 2"/>
    <w:basedOn w:val="Normal"/>
    <w:next w:val="Normal"/>
    <w:link w:val="Heading2Char"/>
    <w:uiPriority w:val="9"/>
    <w:unhideWhenUsed/>
    <w:qFormat/>
    <w:rsid w:val="00461C61"/>
    <w:pPr>
      <w:keepNext/>
      <w:keepLines/>
      <w:pBdr>
        <w:bottom w:val="single" w:sz="6" w:space="1" w:color="auto"/>
      </w:pBdr>
      <w:spacing w:before="240" w:line="240" w:lineRule="auto"/>
      <w:outlineLvl w:val="1"/>
    </w:pPr>
    <w:rPr>
      <w:rFonts w:ascii="Berthold Akzidenz Grotesk BE Co" w:eastAsia="Calibri" w:hAnsi="Berthold Akzidenz Grotesk BE Co" w:cstheme="majorBidi"/>
      <w:bCs/>
      <w:color w:val="365F91" w:themeColor="accent1" w:themeShade="BF"/>
      <w:sz w:val="36"/>
      <w:szCs w:val="28"/>
    </w:rPr>
  </w:style>
  <w:style w:type="paragraph" w:styleId="Heading3">
    <w:name w:val="heading 3"/>
    <w:basedOn w:val="Heading1"/>
    <w:next w:val="Normal"/>
    <w:link w:val="Heading3Char"/>
    <w:uiPriority w:val="9"/>
    <w:unhideWhenUsed/>
    <w:qFormat/>
    <w:rsid w:val="007E4E97"/>
    <w:pPr>
      <w:spacing w:after="240"/>
      <w:outlineLvl w:val="2"/>
    </w:pPr>
    <w:rPr>
      <w:rFonts w:asciiTheme="minorHAnsi" w:hAnsiTheme="minorHAnsi" w:cstheme="minorHAnsi"/>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629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7629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560E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2">
    <w:name w:val="Light Shading Accent 2"/>
    <w:basedOn w:val="TableNormal"/>
    <w:uiPriority w:val="60"/>
    <w:rsid w:val="002D428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D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D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6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155"/>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5333D4"/>
    <w:rPr>
      <w:sz w:val="16"/>
      <w:szCs w:val="16"/>
    </w:rPr>
  </w:style>
  <w:style w:type="paragraph" w:styleId="CommentText">
    <w:name w:val="annotation text"/>
    <w:basedOn w:val="Normal"/>
    <w:link w:val="CommentTextChar"/>
    <w:uiPriority w:val="99"/>
    <w:semiHidden/>
    <w:unhideWhenUsed/>
    <w:rsid w:val="005333D4"/>
    <w:pPr>
      <w:spacing w:line="240" w:lineRule="auto"/>
    </w:pPr>
  </w:style>
  <w:style w:type="character" w:customStyle="1" w:styleId="CommentTextChar">
    <w:name w:val="Comment Text Char"/>
    <w:basedOn w:val="DefaultParagraphFont"/>
    <w:link w:val="CommentText"/>
    <w:uiPriority w:val="99"/>
    <w:semiHidden/>
    <w:rsid w:val="005333D4"/>
    <w:rPr>
      <w:rFonts w:ascii="Calibri" w:eastAsia="Times New Roman" w:hAnsi="Calibri"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5333D4"/>
    <w:rPr>
      <w:b/>
      <w:bCs/>
    </w:rPr>
  </w:style>
  <w:style w:type="character" w:customStyle="1" w:styleId="CommentSubjectChar">
    <w:name w:val="Comment Subject Char"/>
    <w:basedOn w:val="CommentTextChar"/>
    <w:link w:val="CommentSubject"/>
    <w:uiPriority w:val="99"/>
    <w:semiHidden/>
    <w:rsid w:val="005333D4"/>
    <w:rPr>
      <w:rFonts w:ascii="Calibri" w:eastAsia="Times New Roman" w:hAnsi="Calibri" w:cs="Times New Roman"/>
      <w:b/>
      <w:bCs/>
      <w:color w:val="000000"/>
      <w:kern w:val="28"/>
      <w:sz w:val="20"/>
      <w:szCs w:val="20"/>
      <w:lang w:eastAsia="en-GB"/>
    </w:rPr>
  </w:style>
  <w:style w:type="character" w:customStyle="1" w:styleId="Heading2Char">
    <w:name w:val="Heading 2 Char"/>
    <w:basedOn w:val="DefaultParagraphFont"/>
    <w:link w:val="Heading2"/>
    <w:uiPriority w:val="9"/>
    <w:rsid w:val="00461C61"/>
    <w:rPr>
      <w:rFonts w:ascii="Berthold Akzidenz Grotesk BE Co" w:eastAsia="Calibri" w:hAnsi="Berthold Akzidenz Grotesk BE Co" w:cstheme="majorBidi"/>
      <w:bCs/>
      <w:color w:val="365F91" w:themeColor="accent1" w:themeShade="BF"/>
      <w:kern w:val="28"/>
      <w:sz w:val="36"/>
      <w:szCs w:val="28"/>
      <w:lang w:eastAsia="en-GB"/>
      <w14:ligatures w14:val="standard"/>
      <w14:cntxtAlts/>
    </w:rPr>
  </w:style>
  <w:style w:type="paragraph" w:styleId="ListParagraph">
    <w:name w:val="List Paragraph"/>
    <w:basedOn w:val="Normal"/>
    <w:uiPriority w:val="34"/>
    <w:qFormat/>
    <w:rsid w:val="00797DB8"/>
    <w:pPr>
      <w:numPr>
        <w:numId w:val="38"/>
      </w:numPr>
      <w:spacing w:after="240" w:line="257" w:lineRule="auto"/>
      <w:ind w:left="714" w:hanging="357"/>
    </w:pPr>
    <w:rPr>
      <w:rFonts w:asciiTheme="minorHAnsi" w:eastAsiaTheme="minorHAnsi" w:hAnsiTheme="minorHAnsi" w:cstheme="minorBidi"/>
      <w:color w:val="auto"/>
      <w:kern w:val="0"/>
      <w:sz w:val="24"/>
      <w:szCs w:val="24"/>
      <w:lang w:eastAsia="en-US"/>
    </w:rPr>
  </w:style>
  <w:style w:type="character" w:styleId="Hyperlink">
    <w:name w:val="Hyperlink"/>
    <w:basedOn w:val="DefaultParagraphFont"/>
    <w:uiPriority w:val="99"/>
    <w:unhideWhenUsed/>
    <w:rsid w:val="003464CC"/>
    <w:rPr>
      <w:color w:val="0000FF" w:themeColor="hyperlink"/>
      <w:u w:val="single"/>
    </w:rPr>
  </w:style>
  <w:style w:type="character" w:customStyle="1" w:styleId="UnresolvedMention1">
    <w:name w:val="Unresolved Mention1"/>
    <w:basedOn w:val="DefaultParagraphFont"/>
    <w:uiPriority w:val="99"/>
    <w:semiHidden/>
    <w:unhideWhenUsed/>
    <w:rsid w:val="006C423D"/>
    <w:rPr>
      <w:color w:val="808080"/>
      <w:shd w:val="clear" w:color="auto" w:fill="E6E6E6"/>
    </w:rPr>
  </w:style>
  <w:style w:type="paragraph" w:styleId="NormalWeb">
    <w:name w:val="Normal (Web)"/>
    <w:basedOn w:val="Normal"/>
    <w:uiPriority w:val="99"/>
    <w:semiHidden/>
    <w:unhideWhenUsed/>
    <w:rsid w:val="00181E1B"/>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C77E24"/>
    <w:rPr>
      <w:rFonts w:ascii="Berthold Akzidenz Grotesk BE Co" w:eastAsia="Calibri" w:hAnsi="Berthold Akzidenz Grotesk BE Co" w:cs="Arial"/>
      <w:bCs/>
      <w:kern w:val="28"/>
      <w:sz w:val="52"/>
      <w:szCs w:val="32"/>
      <w:lang w:eastAsia="en-GB"/>
      <w14:ligatures w14:val="standard"/>
      <w14:cntxtAlts/>
    </w:rPr>
  </w:style>
  <w:style w:type="table" w:styleId="LightList-Accent1">
    <w:name w:val="Light List Accent 1"/>
    <w:basedOn w:val="TableNormal"/>
    <w:uiPriority w:val="61"/>
    <w:rsid w:val="00700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3A3033"/>
    <w:pPr>
      <w:spacing w:after="0" w:line="240" w:lineRule="auto"/>
    </w:pPr>
    <w:rPr>
      <w:rFonts w:ascii="Calibri" w:eastAsia="Times New Roman" w:hAnsi="Calibri" w:cs="Times New Roman"/>
      <w:color w:val="000000"/>
      <w:kern w:val="28"/>
      <w:szCs w:val="20"/>
      <w:lang w:eastAsia="en-GB"/>
      <w14:ligatures w14:val="standard"/>
      <w14:cntxtAlts/>
    </w:rPr>
  </w:style>
  <w:style w:type="paragraph" w:customStyle="1" w:styleId="xmsonormal">
    <w:name w:val="x_msonormal"/>
    <w:basedOn w:val="Normal"/>
    <w:uiPriority w:val="99"/>
    <w:rsid w:val="00D10E20"/>
    <w:pPr>
      <w:spacing w:after="0" w:line="240" w:lineRule="auto"/>
    </w:pPr>
    <w:rPr>
      <w:rFonts w:eastAsiaTheme="minorHAnsi"/>
      <w:color w:val="auto"/>
      <w:kern w:val="0"/>
      <w:szCs w:val="22"/>
      <w14:ligatures w14:val="none"/>
      <w14:cntxtAlts w14:val="0"/>
    </w:rPr>
  </w:style>
  <w:style w:type="table" w:customStyle="1" w:styleId="TableGrid1">
    <w:name w:val="Table Grid1"/>
    <w:basedOn w:val="TableNormal"/>
    <w:next w:val="TableGrid"/>
    <w:uiPriority w:val="59"/>
    <w:rsid w:val="00D1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23EA"/>
    <w:rPr>
      <w:i/>
      <w:iCs/>
    </w:rPr>
  </w:style>
  <w:style w:type="character" w:customStyle="1" w:styleId="x-hidden-focus">
    <w:name w:val="x-hidden-focus"/>
    <w:basedOn w:val="DefaultParagraphFont"/>
    <w:rsid w:val="000523EA"/>
  </w:style>
  <w:style w:type="paragraph" w:styleId="FootnoteText">
    <w:name w:val="footnote text"/>
    <w:basedOn w:val="Normal"/>
    <w:link w:val="FootnoteTextChar"/>
    <w:uiPriority w:val="99"/>
    <w:unhideWhenUsed/>
    <w:rsid w:val="000523EA"/>
    <w:pPr>
      <w:spacing w:after="0" w:line="240" w:lineRule="auto"/>
    </w:pPr>
    <w:rPr>
      <w:rFonts w:asciiTheme="minorHAnsi" w:eastAsiaTheme="minorHAnsi" w:hAnsiTheme="minorHAnsi" w:cstheme="minorBidi"/>
      <w:color w:val="auto"/>
      <w:kern w:val="0"/>
      <w:sz w:val="20"/>
      <w:lang w:eastAsia="en-US"/>
      <w14:ligatures w14:val="none"/>
      <w14:cntxtAlts w14:val="0"/>
    </w:rPr>
  </w:style>
  <w:style w:type="character" w:customStyle="1" w:styleId="FootnoteTextChar">
    <w:name w:val="Footnote Text Char"/>
    <w:basedOn w:val="DefaultParagraphFont"/>
    <w:link w:val="FootnoteText"/>
    <w:uiPriority w:val="99"/>
    <w:rsid w:val="000523EA"/>
    <w:rPr>
      <w:sz w:val="20"/>
      <w:szCs w:val="20"/>
    </w:rPr>
  </w:style>
  <w:style w:type="character" w:styleId="FootnoteReference">
    <w:name w:val="footnote reference"/>
    <w:basedOn w:val="DefaultParagraphFont"/>
    <w:uiPriority w:val="99"/>
    <w:unhideWhenUsed/>
    <w:rsid w:val="000523EA"/>
    <w:rPr>
      <w:vertAlign w:val="superscript"/>
    </w:rPr>
  </w:style>
  <w:style w:type="character" w:styleId="FollowedHyperlink">
    <w:name w:val="FollowedHyperlink"/>
    <w:basedOn w:val="DefaultParagraphFont"/>
    <w:uiPriority w:val="99"/>
    <w:semiHidden/>
    <w:unhideWhenUsed/>
    <w:rsid w:val="00DC375D"/>
    <w:rPr>
      <w:color w:val="800080" w:themeColor="followedHyperlink"/>
      <w:u w:val="single"/>
    </w:rPr>
  </w:style>
  <w:style w:type="paragraph" w:styleId="Revision">
    <w:name w:val="Revision"/>
    <w:hidden/>
    <w:uiPriority w:val="99"/>
    <w:semiHidden/>
    <w:rsid w:val="009A1ACF"/>
    <w:pPr>
      <w:spacing w:after="0" w:line="240" w:lineRule="auto"/>
    </w:pPr>
    <w:rPr>
      <w:rFonts w:ascii="Calibri" w:eastAsia="Times New Roman" w:hAnsi="Calibri" w:cs="Times New Roman"/>
      <w:color w:val="000000"/>
      <w:kern w:val="28"/>
      <w:szCs w:val="20"/>
      <w:lang w:eastAsia="en-GB"/>
      <w14:ligatures w14:val="standard"/>
      <w14:cntxtAlts/>
    </w:rPr>
  </w:style>
  <w:style w:type="character" w:customStyle="1" w:styleId="UnresolvedMention2">
    <w:name w:val="Unresolved Mention2"/>
    <w:basedOn w:val="DefaultParagraphFont"/>
    <w:uiPriority w:val="99"/>
    <w:semiHidden/>
    <w:unhideWhenUsed/>
    <w:rsid w:val="00145F73"/>
    <w:rPr>
      <w:color w:val="605E5C"/>
      <w:shd w:val="clear" w:color="auto" w:fill="E1DFDD"/>
    </w:rPr>
  </w:style>
  <w:style w:type="paragraph" w:customStyle="1" w:styleId="paragraph">
    <w:name w:val="paragraph"/>
    <w:basedOn w:val="Normal"/>
    <w:rsid w:val="005955F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5955F5"/>
  </w:style>
  <w:style w:type="character" w:customStyle="1" w:styleId="eop">
    <w:name w:val="eop"/>
    <w:basedOn w:val="DefaultParagraphFont"/>
    <w:rsid w:val="005955F5"/>
  </w:style>
  <w:style w:type="character" w:customStyle="1" w:styleId="UnresolvedMention3">
    <w:name w:val="Unresolved Mention3"/>
    <w:basedOn w:val="DefaultParagraphFont"/>
    <w:uiPriority w:val="99"/>
    <w:semiHidden/>
    <w:unhideWhenUsed/>
    <w:rsid w:val="00F52A33"/>
    <w:rPr>
      <w:color w:val="605E5C"/>
      <w:shd w:val="clear" w:color="auto" w:fill="E1DFDD"/>
    </w:rPr>
  </w:style>
  <w:style w:type="character" w:styleId="UnresolvedMention">
    <w:name w:val="Unresolved Mention"/>
    <w:basedOn w:val="DefaultParagraphFont"/>
    <w:uiPriority w:val="99"/>
    <w:semiHidden/>
    <w:unhideWhenUsed/>
    <w:rsid w:val="0022722E"/>
    <w:rPr>
      <w:color w:val="605E5C"/>
      <w:shd w:val="clear" w:color="auto" w:fill="E1DFDD"/>
    </w:rPr>
  </w:style>
  <w:style w:type="paragraph" w:styleId="Title">
    <w:name w:val="Title"/>
    <w:basedOn w:val="Normal"/>
    <w:next w:val="Normal"/>
    <w:link w:val="TitleChar"/>
    <w:uiPriority w:val="10"/>
    <w:qFormat/>
    <w:rsid w:val="00C77E24"/>
    <w:pPr>
      <w:spacing w:after="0" w:line="240" w:lineRule="auto"/>
    </w:pPr>
    <w:rPr>
      <w:rFonts w:ascii="Berthold Akzidenz Grotesk BE Co" w:eastAsia="Calibri" w:hAnsi="Berthold Akzidenz Grotesk BE Co" w:cs="Arial"/>
      <w:b/>
      <w:bCs/>
      <w:color w:val="1F497D"/>
      <w:sz w:val="58"/>
      <w:szCs w:val="58"/>
    </w:rPr>
  </w:style>
  <w:style w:type="character" w:customStyle="1" w:styleId="TitleChar">
    <w:name w:val="Title Char"/>
    <w:basedOn w:val="DefaultParagraphFont"/>
    <w:link w:val="Title"/>
    <w:uiPriority w:val="10"/>
    <w:rsid w:val="00C77E24"/>
    <w:rPr>
      <w:rFonts w:ascii="Berthold Akzidenz Grotesk BE Co" w:eastAsia="Calibri" w:hAnsi="Berthold Akzidenz Grotesk BE Co" w:cs="Arial"/>
      <w:b/>
      <w:bCs/>
      <w:color w:val="1F497D"/>
      <w:kern w:val="28"/>
      <w:sz w:val="58"/>
      <w:szCs w:val="58"/>
      <w:lang w:eastAsia="en-GB"/>
      <w14:ligatures w14:val="standard"/>
      <w14:cntxtAlts/>
    </w:rPr>
  </w:style>
  <w:style w:type="character" w:customStyle="1" w:styleId="Heading3Char">
    <w:name w:val="Heading 3 Char"/>
    <w:basedOn w:val="DefaultParagraphFont"/>
    <w:link w:val="Heading3"/>
    <w:uiPriority w:val="9"/>
    <w:rsid w:val="007E4E97"/>
    <w:rPr>
      <w:rFonts w:eastAsia="Calibri" w:cstheme="minorHAnsi"/>
      <w:b/>
      <w:kern w:val="28"/>
      <w:sz w:val="28"/>
      <w:szCs w:val="28"/>
      <w:lang w:eastAsia="en-GB"/>
      <w14:ligatures w14:val="standard"/>
      <w14:cntxtAlts/>
    </w:rPr>
  </w:style>
  <w:style w:type="paragraph" w:styleId="Quote">
    <w:name w:val="Quote"/>
    <w:basedOn w:val="Normal"/>
    <w:next w:val="Normal"/>
    <w:link w:val="QuoteChar"/>
    <w:uiPriority w:val="29"/>
    <w:qFormat/>
    <w:rsid w:val="00797DB8"/>
    <w:rPr>
      <w:i/>
      <w:iCs/>
    </w:rPr>
  </w:style>
  <w:style w:type="character" w:customStyle="1" w:styleId="QuoteChar">
    <w:name w:val="Quote Char"/>
    <w:basedOn w:val="DefaultParagraphFont"/>
    <w:link w:val="Quote"/>
    <w:uiPriority w:val="29"/>
    <w:rsid w:val="00797DB8"/>
    <w:rPr>
      <w:rFonts w:ascii="Calibri" w:eastAsia="Times New Roman" w:hAnsi="Calibri" w:cs="Times New Roman"/>
      <w:i/>
      <w:iCs/>
      <w:color w:val="000000"/>
      <w:kern w:val="28"/>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335">
      <w:bodyDiv w:val="1"/>
      <w:marLeft w:val="0"/>
      <w:marRight w:val="0"/>
      <w:marTop w:val="0"/>
      <w:marBottom w:val="0"/>
      <w:divBdr>
        <w:top w:val="none" w:sz="0" w:space="0" w:color="auto"/>
        <w:left w:val="none" w:sz="0" w:space="0" w:color="auto"/>
        <w:bottom w:val="none" w:sz="0" w:space="0" w:color="auto"/>
        <w:right w:val="none" w:sz="0" w:space="0" w:color="auto"/>
      </w:divBdr>
    </w:div>
    <w:div w:id="40326860">
      <w:bodyDiv w:val="1"/>
      <w:marLeft w:val="0"/>
      <w:marRight w:val="0"/>
      <w:marTop w:val="0"/>
      <w:marBottom w:val="0"/>
      <w:divBdr>
        <w:top w:val="none" w:sz="0" w:space="0" w:color="auto"/>
        <w:left w:val="none" w:sz="0" w:space="0" w:color="auto"/>
        <w:bottom w:val="none" w:sz="0" w:space="0" w:color="auto"/>
        <w:right w:val="none" w:sz="0" w:space="0" w:color="auto"/>
      </w:divBdr>
    </w:div>
    <w:div w:id="113527691">
      <w:bodyDiv w:val="1"/>
      <w:marLeft w:val="0"/>
      <w:marRight w:val="0"/>
      <w:marTop w:val="0"/>
      <w:marBottom w:val="0"/>
      <w:divBdr>
        <w:top w:val="none" w:sz="0" w:space="0" w:color="auto"/>
        <w:left w:val="none" w:sz="0" w:space="0" w:color="auto"/>
        <w:bottom w:val="none" w:sz="0" w:space="0" w:color="auto"/>
        <w:right w:val="none" w:sz="0" w:space="0" w:color="auto"/>
      </w:divBdr>
      <w:divsChild>
        <w:div w:id="717628952">
          <w:marLeft w:val="0"/>
          <w:marRight w:val="0"/>
          <w:marTop w:val="0"/>
          <w:marBottom w:val="0"/>
          <w:divBdr>
            <w:top w:val="none" w:sz="0" w:space="0" w:color="auto"/>
            <w:left w:val="none" w:sz="0" w:space="0" w:color="auto"/>
            <w:bottom w:val="none" w:sz="0" w:space="0" w:color="auto"/>
            <w:right w:val="none" w:sz="0" w:space="0" w:color="auto"/>
          </w:divBdr>
        </w:div>
      </w:divsChild>
    </w:div>
    <w:div w:id="184441467">
      <w:bodyDiv w:val="1"/>
      <w:marLeft w:val="0"/>
      <w:marRight w:val="0"/>
      <w:marTop w:val="0"/>
      <w:marBottom w:val="0"/>
      <w:divBdr>
        <w:top w:val="none" w:sz="0" w:space="0" w:color="auto"/>
        <w:left w:val="none" w:sz="0" w:space="0" w:color="auto"/>
        <w:bottom w:val="none" w:sz="0" w:space="0" w:color="auto"/>
        <w:right w:val="none" w:sz="0" w:space="0" w:color="auto"/>
      </w:divBdr>
    </w:div>
    <w:div w:id="199706789">
      <w:bodyDiv w:val="1"/>
      <w:marLeft w:val="0"/>
      <w:marRight w:val="0"/>
      <w:marTop w:val="0"/>
      <w:marBottom w:val="0"/>
      <w:divBdr>
        <w:top w:val="none" w:sz="0" w:space="0" w:color="auto"/>
        <w:left w:val="none" w:sz="0" w:space="0" w:color="auto"/>
        <w:bottom w:val="none" w:sz="0" w:space="0" w:color="auto"/>
        <w:right w:val="none" w:sz="0" w:space="0" w:color="auto"/>
      </w:divBdr>
      <w:divsChild>
        <w:div w:id="812479590">
          <w:marLeft w:val="0"/>
          <w:marRight w:val="0"/>
          <w:marTop w:val="0"/>
          <w:marBottom w:val="0"/>
          <w:divBdr>
            <w:top w:val="none" w:sz="0" w:space="0" w:color="auto"/>
            <w:left w:val="none" w:sz="0" w:space="0" w:color="auto"/>
            <w:bottom w:val="none" w:sz="0" w:space="0" w:color="auto"/>
            <w:right w:val="none" w:sz="0" w:space="0" w:color="auto"/>
          </w:divBdr>
        </w:div>
      </w:divsChild>
    </w:div>
    <w:div w:id="303701988">
      <w:bodyDiv w:val="1"/>
      <w:marLeft w:val="0"/>
      <w:marRight w:val="0"/>
      <w:marTop w:val="0"/>
      <w:marBottom w:val="0"/>
      <w:divBdr>
        <w:top w:val="none" w:sz="0" w:space="0" w:color="auto"/>
        <w:left w:val="none" w:sz="0" w:space="0" w:color="auto"/>
        <w:bottom w:val="none" w:sz="0" w:space="0" w:color="auto"/>
        <w:right w:val="none" w:sz="0" w:space="0" w:color="auto"/>
      </w:divBdr>
      <w:divsChild>
        <w:div w:id="2134051561">
          <w:marLeft w:val="0"/>
          <w:marRight w:val="0"/>
          <w:marTop w:val="0"/>
          <w:marBottom w:val="0"/>
          <w:divBdr>
            <w:top w:val="none" w:sz="0" w:space="0" w:color="auto"/>
            <w:left w:val="none" w:sz="0" w:space="0" w:color="auto"/>
            <w:bottom w:val="none" w:sz="0" w:space="0" w:color="auto"/>
            <w:right w:val="none" w:sz="0" w:space="0" w:color="auto"/>
          </w:divBdr>
        </w:div>
      </w:divsChild>
    </w:div>
    <w:div w:id="327171818">
      <w:bodyDiv w:val="1"/>
      <w:marLeft w:val="0"/>
      <w:marRight w:val="0"/>
      <w:marTop w:val="0"/>
      <w:marBottom w:val="0"/>
      <w:divBdr>
        <w:top w:val="none" w:sz="0" w:space="0" w:color="auto"/>
        <w:left w:val="none" w:sz="0" w:space="0" w:color="auto"/>
        <w:bottom w:val="none" w:sz="0" w:space="0" w:color="auto"/>
        <w:right w:val="none" w:sz="0" w:space="0" w:color="auto"/>
      </w:divBdr>
    </w:div>
    <w:div w:id="452141611">
      <w:bodyDiv w:val="1"/>
      <w:marLeft w:val="0"/>
      <w:marRight w:val="0"/>
      <w:marTop w:val="0"/>
      <w:marBottom w:val="0"/>
      <w:divBdr>
        <w:top w:val="none" w:sz="0" w:space="0" w:color="auto"/>
        <w:left w:val="none" w:sz="0" w:space="0" w:color="auto"/>
        <w:bottom w:val="none" w:sz="0" w:space="0" w:color="auto"/>
        <w:right w:val="none" w:sz="0" w:space="0" w:color="auto"/>
      </w:divBdr>
    </w:div>
    <w:div w:id="686252269">
      <w:bodyDiv w:val="1"/>
      <w:marLeft w:val="0"/>
      <w:marRight w:val="0"/>
      <w:marTop w:val="0"/>
      <w:marBottom w:val="0"/>
      <w:divBdr>
        <w:top w:val="none" w:sz="0" w:space="0" w:color="auto"/>
        <w:left w:val="none" w:sz="0" w:space="0" w:color="auto"/>
        <w:bottom w:val="none" w:sz="0" w:space="0" w:color="auto"/>
        <w:right w:val="none" w:sz="0" w:space="0" w:color="auto"/>
      </w:divBdr>
    </w:div>
    <w:div w:id="707294732">
      <w:bodyDiv w:val="1"/>
      <w:marLeft w:val="0"/>
      <w:marRight w:val="0"/>
      <w:marTop w:val="0"/>
      <w:marBottom w:val="0"/>
      <w:divBdr>
        <w:top w:val="none" w:sz="0" w:space="0" w:color="auto"/>
        <w:left w:val="none" w:sz="0" w:space="0" w:color="auto"/>
        <w:bottom w:val="none" w:sz="0" w:space="0" w:color="auto"/>
        <w:right w:val="none" w:sz="0" w:space="0" w:color="auto"/>
      </w:divBdr>
    </w:div>
    <w:div w:id="712316970">
      <w:bodyDiv w:val="1"/>
      <w:marLeft w:val="0"/>
      <w:marRight w:val="0"/>
      <w:marTop w:val="0"/>
      <w:marBottom w:val="0"/>
      <w:divBdr>
        <w:top w:val="none" w:sz="0" w:space="0" w:color="auto"/>
        <w:left w:val="none" w:sz="0" w:space="0" w:color="auto"/>
        <w:bottom w:val="none" w:sz="0" w:space="0" w:color="auto"/>
        <w:right w:val="none" w:sz="0" w:space="0" w:color="auto"/>
      </w:divBdr>
    </w:div>
    <w:div w:id="754936213">
      <w:bodyDiv w:val="1"/>
      <w:marLeft w:val="0"/>
      <w:marRight w:val="0"/>
      <w:marTop w:val="0"/>
      <w:marBottom w:val="0"/>
      <w:divBdr>
        <w:top w:val="none" w:sz="0" w:space="0" w:color="auto"/>
        <w:left w:val="none" w:sz="0" w:space="0" w:color="auto"/>
        <w:bottom w:val="none" w:sz="0" w:space="0" w:color="auto"/>
        <w:right w:val="none" w:sz="0" w:space="0" w:color="auto"/>
      </w:divBdr>
    </w:div>
    <w:div w:id="774786425">
      <w:bodyDiv w:val="1"/>
      <w:marLeft w:val="0"/>
      <w:marRight w:val="0"/>
      <w:marTop w:val="0"/>
      <w:marBottom w:val="0"/>
      <w:divBdr>
        <w:top w:val="none" w:sz="0" w:space="0" w:color="auto"/>
        <w:left w:val="none" w:sz="0" w:space="0" w:color="auto"/>
        <w:bottom w:val="none" w:sz="0" w:space="0" w:color="auto"/>
        <w:right w:val="none" w:sz="0" w:space="0" w:color="auto"/>
      </w:divBdr>
    </w:div>
    <w:div w:id="782067686">
      <w:bodyDiv w:val="1"/>
      <w:marLeft w:val="0"/>
      <w:marRight w:val="0"/>
      <w:marTop w:val="0"/>
      <w:marBottom w:val="0"/>
      <w:divBdr>
        <w:top w:val="none" w:sz="0" w:space="0" w:color="auto"/>
        <w:left w:val="none" w:sz="0" w:space="0" w:color="auto"/>
        <w:bottom w:val="none" w:sz="0" w:space="0" w:color="auto"/>
        <w:right w:val="none" w:sz="0" w:space="0" w:color="auto"/>
      </w:divBdr>
    </w:div>
    <w:div w:id="850409744">
      <w:bodyDiv w:val="1"/>
      <w:marLeft w:val="0"/>
      <w:marRight w:val="0"/>
      <w:marTop w:val="0"/>
      <w:marBottom w:val="0"/>
      <w:divBdr>
        <w:top w:val="none" w:sz="0" w:space="0" w:color="auto"/>
        <w:left w:val="none" w:sz="0" w:space="0" w:color="auto"/>
        <w:bottom w:val="none" w:sz="0" w:space="0" w:color="auto"/>
        <w:right w:val="none" w:sz="0" w:space="0" w:color="auto"/>
      </w:divBdr>
      <w:divsChild>
        <w:div w:id="106580034">
          <w:marLeft w:val="0"/>
          <w:marRight w:val="0"/>
          <w:marTop w:val="0"/>
          <w:marBottom w:val="0"/>
          <w:divBdr>
            <w:top w:val="none" w:sz="0" w:space="0" w:color="auto"/>
            <w:left w:val="none" w:sz="0" w:space="0" w:color="auto"/>
            <w:bottom w:val="none" w:sz="0" w:space="0" w:color="auto"/>
            <w:right w:val="none" w:sz="0" w:space="0" w:color="auto"/>
          </w:divBdr>
        </w:div>
        <w:div w:id="244414620">
          <w:marLeft w:val="0"/>
          <w:marRight w:val="0"/>
          <w:marTop w:val="0"/>
          <w:marBottom w:val="0"/>
          <w:divBdr>
            <w:top w:val="none" w:sz="0" w:space="0" w:color="auto"/>
            <w:left w:val="none" w:sz="0" w:space="0" w:color="auto"/>
            <w:bottom w:val="none" w:sz="0" w:space="0" w:color="auto"/>
            <w:right w:val="none" w:sz="0" w:space="0" w:color="auto"/>
          </w:divBdr>
        </w:div>
        <w:div w:id="778186127">
          <w:marLeft w:val="0"/>
          <w:marRight w:val="0"/>
          <w:marTop w:val="0"/>
          <w:marBottom w:val="0"/>
          <w:divBdr>
            <w:top w:val="none" w:sz="0" w:space="0" w:color="auto"/>
            <w:left w:val="none" w:sz="0" w:space="0" w:color="auto"/>
            <w:bottom w:val="none" w:sz="0" w:space="0" w:color="auto"/>
            <w:right w:val="none" w:sz="0" w:space="0" w:color="auto"/>
          </w:divBdr>
        </w:div>
        <w:div w:id="1242636823">
          <w:marLeft w:val="0"/>
          <w:marRight w:val="0"/>
          <w:marTop w:val="0"/>
          <w:marBottom w:val="0"/>
          <w:divBdr>
            <w:top w:val="none" w:sz="0" w:space="0" w:color="auto"/>
            <w:left w:val="none" w:sz="0" w:space="0" w:color="auto"/>
            <w:bottom w:val="none" w:sz="0" w:space="0" w:color="auto"/>
            <w:right w:val="none" w:sz="0" w:space="0" w:color="auto"/>
          </w:divBdr>
        </w:div>
        <w:div w:id="1531576847">
          <w:marLeft w:val="0"/>
          <w:marRight w:val="0"/>
          <w:marTop w:val="0"/>
          <w:marBottom w:val="0"/>
          <w:divBdr>
            <w:top w:val="none" w:sz="0" w:space="0" w:color="auto"/>
            <w:left w:val="none" w:sz="0" w:space="0" w:color="auto"/>
            <w:bottom w:val="none" w:sz="0" w:space="0" w:color="auto"/>
            <w:right w:val="none" w:sz="0" w:space="0" w:color="auto"/>
          </w:divBdr>
        </w:div>
        <w:div w:id="1595672543">
          <w:marLeft w:val="0"/>
          <w:marRight w:val="0"/>
          <w:marTop w:val="0"/>
          <w:marBottom w:val="0"/>
          <w:divBdr>
            <w:top w:val="none" w:sz="0" w:space="0" w:color="auto"/>
            <w:left w:val="none" w:sz="0" w:space="0" w:color="auto"/>
            <w:bottom w:val="none" w:sz="0" w:space="0" w:color="auto"/>
            <w:right w:val="none" w:sz="0" w:space="0" w:color="auto"/>
          </w:divBdr>
        </w:div>
        <w:div w:id="1622376025">
          <w:marLeft w:val="0"/>
          <w:marRight w:val="0"/>
          <w:marTop w:val="0"/>
          <w:marBottom w:val="0"/>
          <w:divBdr>
            <w:top w:val="none" w:sz="0" w:space="0" w:color="auto"/>
            <w:left w:val="none" w:sz="0" w:space="0" w:color="auto"/>
            <w:bottom w:val="none" w:sz="0" w:space="0" w:color="auto"/>
            <w:right w:val="none" w:sz="0" w:space="0" w:color="auto"/>
          </w:divBdr>
        </w:div>
      </w:divsChild>
    </w:div>
    <w:div w:id="1021274775">
      <w:bodyDiv w:val="1"/>
      <w:marLeft w:val="0"/>
      <w:marRight w:val="0"/>
      <w:marTop w:val="0"/>
      <w:marBottom w:val="0"/>
      <w:divBdr>
        <w:top w:val="none" w:sz="0" w:space="0" w:color="auto"/>
        <w:left w:val="none" w:sz="0" w:space="0" w:color="auto"/>
        <w:bottom w:val="none" w:sz="0" w:space="0" w:color="auto"/>
        <w:right w:val="none" w:sz="0" w:space="0" w:color="auto"/>
      </w:divBdr>
    </w:div>
    <w:div w:id="1082070416">
      <w:bodyDiv w:val="1"/>
      <w:marLeft w:val="0"/>
      <w:marRight w:val="0"/>
      <w:marTop w:val="0"/>
      <w:marBottom w:val="0"/>
      <w:divBdr>
        <w:top w:val="none" w:sz="0" w:space="0" w:color="auto"/>
        <w:left w:val="none" w:sz="0" w:space="0" w:color="auto"/>
        <w:bottom w:val="none" w:sz="0" w:space="0" w:color="auto"/>
        <w:right w:val="none" w:sz="0" w:space="0" w:color="auto"/>
      </w:divBdr>
    </w:div>
    <w:div w:id="1082147220">
      <w:bodyDiv w:val="1"/>
      <w:marLeft w:val="0"/>
      <w:marRight w:val="0"/>
      <w:marTop w:val="0"/>
      <w:marBottom w:val="0"/>
      <w:divBdr>
        <w:top w:val="none" w:sz="0" w:space="0" w:color="auto"/>
        <w:left w:val="none" w:sz="0" w:space="0" w:color="auto"/>
        <w:bottom w:val="none" w:sz="0" w:space="0" w:color="auto"/>
        <w:right w:val="none" w:sz="0" w:space="0" w:color="auto"/>
      </w:divBdr>
    </w:div>
    <w:div w:id="1106803560">
      <w:bodyDiv w:val="1"/>
      <w:marLeft w:val="0"/>
      <w:marRight w:val="0"/>
      <w:marTop w:val="0"/>
      <w:marBottom w:val="0"/>
      <w:divBdr>
        <w:top w:val="none" w:sz="0" w:space="0" w:color="auto"/>
        <w:left w:val="none" w:sz="0" w:space="0" w:color="auto"/>
        <w:bottom w:val="none" w:sz="0" w:space="0" w:color="auto"/>
        <w:right w:val="none" w:sz="0" w:space="0" w:color="auto"/>
      </w:divBdr>
    </w:div>
    <w:div w:id="1141657009">
      <w:bodyDiv w:val="1"/>
      <w:marLeft w:val="0"/>
      <w:marRight w:val="0"/>
      <w:marTop w:val="0"/>
      <w:marBottom w:val="0"/>
      <w:divBdr>
        <w:top w:val="none" w:sz="0" w:space="0" w:color="auto"/>
        <w:left w:val="none" w:sz="0" w:space="0" w:color="auto"/>
        <w:bottom w:val="none" w:sz="0" w:space="0" w:color="auto"/>
        <w:right w:val="none" w:sz="0" w:space="0" w:color="auto"/>
      </w:divBdr>
    </w:div>
    <w:div w:id="1168986384">
      <w:bodyDiv w:val="1"/>
      <w:marLeft w:val="0"/>
      <w:marRight w:val="0"/>
      <w:marTop w:val="0"/>
      <w:marBottom w:val="0"/>
      <w:divBdr>
        <w:top w:val="none" w:sz="0" w:space="0" w:color="auto"/>
        <w:left w:val="none" w:sz="0" w:space="0" w:color="auto"/>
        <w:bottom w:val="none" w:sz="0" w:space="0" w:color="auto"/>
        <w:right w:val="none" w:sz="0" w:space="0" w:color="auto"/>
      </w:divBdr>
    </w:div>
    <w:div w:id="1234970706">
      <w:bodyDiv w:val="1"/>
      <w:marLeft w:val="0"/>
      <w:marRight w:val="0"/>
      <w:marTop w:val="0"/>
      <w:marBottom w:val="0"/>
      <w:divBdr>
        <w:top w:val="none" w:sz="0" w:space="0" w:color="auto"/>
        <w:left w:val="none" w:sz="0" w:space="0" w:color="auto"/>
        <w:bottom w:val="none" w:sz="0" w:space="0" w:color="auto"/>
        <w:right w:val="none" w:sz="0" w:space="0" w:color="auto"/>
      </w:divBdr>
    </w:div>
    <w:div w:id="1344556139">
      <w:bodyDiv w:val="1"/>
      <w:marLeft w:val="0"/>
      <w:marRight w:val="0"/>
      <w:marTop w:val="0"/>
      <w:marBottom w:val="0"/>
      <w:divBdr>
        <w:top w:val="none" w:sz="0" w:space="0" w:color="auto"/>
        <w:left w:val="none" w:sz="0" w:space="0" w:color="auto"/>
        <w:bottom w:val="none" w:sz="0" w:space="0" w:color="auto"/>
        <w:right w:val="none" w:sz="0" w:space="0" w:color="auto"/>
      </w:divBdr>
    </w:div>
    <w:div w:id="1427193167">
      <w:bodyDiv w:val="1"/>
      <w:marLeft w:val="0"/>
      <w:marRight w:val="0"/>
      <w:marTop w:val="0"/>
      <w:marBottom w:val="0"/>
      <w:divBdr>
        <w:top w:val="none" w:sz="0" w:space="0" w:color="auto"/>
        <w:left w:val="none" w:sz="0" w:space="0" w:color="auto"/>
        <w:bottom w:val="none" w:sz="0" w:space="0" w:color="auto"/>
        <w:right w:val="none" w:sz="0" w:space="0" w:color="auto"/>
      </w:divBdr>
    </w:div>
    <w:div w:id="1484614055">
      <w:bodyDiv w:val="1"/>
      <w:marLeft w:val="0"/>
      <w:marRight w:val="0"/>
      <w:marTop w:val="0"/>
      <w:marBottom w:val="0"/>
      <w:divBdr>
        <w:top w:val="none" w:sz="0" w:space="0" w:color="auto"/>
        <w:left w:val="none" w:sz="0" w:space="0" w:color="auto"/>
        <w:bottom w:val="none" w:sz="0" w:space="0" w:color="auto"/>
        <w:right w:val="none" w:sz="0" w:space="0" w:color="auto"/>
      </w:divBdr>
      <w:divsChild>
        <w:div w:id="373042541">
          <w:marLeft w:val="0"/>
          <w:marRight w:val="0"/>
          <w:marTop w:val="0"/>
          <w:marBottom w:val="0"/>
          <w:divBdr>
            <w:top w:val="none" w:sz="0" w:space="0" w:color="auto"/>
            <w:left w:val="none" w:sz="0" w:space="0" w:color="auto"/>
            <w:bottom w:val="none" w:sz="0" w:space="0" w:color="auto"/>
            <w:right w:val="none" w:sz="0" w:space="0" w:color="auto"/>
          </w:divBdr>
        </w:div>
        <w:div w:id="883172951">
          <w:marLeft w:val="0"/>
          <w:marRight w:val="0"/>
          <w:marTop w:val="0"/>
          <w:marBottom w:val="0"/>
          <w:divBdr>
            <w:top w:val="none" w:sz="0" w:space="0" w:color="auto"/>
            <w:left w:val="none" w:sz="0" w:space="0" w:color="auto"/>
            <w:bottom w:val="none" w:sz="0" w:space="0" w:color="auto"/>
            <w:right w:val="none" w:sz="0" w:space="0" w:color="auto"/>
          </w:divBdr>
        </w:div>
        <w:div w:id="1179543995">
          <w:marLeft w:val="0"/>
          <w:marRight w:val="0"/>
          <w:marTop w:val="0"/>
          <w:marBottom w:val="0"/>
          <w:divBdr>
            <w:top w:val="none" w:sz="0" w:space="0" w:color="auto"/>
            <w:left w:val="none" w:sz="0" w:space="0" w:color="auto"/>
            <w:bottom w:val="none" w:sz="0" w:space="0" w:color="auto"/>
            <w:right w:val="none" w:sz="0" w:space="0" w:color="auto"/>
          </w:divBdr>
        </w:div>
        <w:div w:id="1344547951">
          <w:marLeft w:val="0"/>
          <w:marRight w:val="0"/>
          <w:marTop w:val="0"/>
          <w:marBottom w:val="0"/>
          <w:divBdr>
            <w:top w:val="none" w:sz="0" w:space="0" w:color="auto"/>
            <w:left w:val="none" w:sz="0" w:space="0" w:color="auto"/>
            <w:bottom w:val="none" w:sz="0" w:space="0" w:color="auto"/>
            <w:right w:val="none" w:sz="0" w:space="0" w:color="auto"/>
          </w:divBdr>
        </w:div>
        <w:div w:id="1606572638">
          <w:marLeft w:val="0"/>
          <w:marRight w:val="0"/>
          <w:marTop w:val="0"/>
          <w:marBottom w:val="0"/>
          <w:divBdr>
            <w:top w:val="none" w:sz="0" w:space="0" w:color="auto"/>
            <w:left w:val="none" w:sz="0" w:space="0" w:color="auto"/>
            <w:bottom w:val="none" w:sz="0" w:space="0" w:color="auto"/>
            <w:right w:val="none" w:sz="0" w:space="0" w:color="auto"/>
          </w:divBdr>
        </w:div>
      </w:divsChild>
    </w:div>
    <w:div w:id="1504971220">
      <w:bodyDiv w:val="1"/>
      <w:marLeft w:val="0"/>
      <w:marRight w:val="0"/>
      <w:marTop w:val="0"/>
      <w:marBottom w:val="0"/>
      <w:divBdr>
        <w:top w:val="none" w:sz="0" w:space="0" w:color="auto"/>
        <w:left w:val="none" w:sz="0" w:space="0" w:color="auto"/>
        <w:bottom w:val="none" w:sz="0" w:space="0" w:color="auto"/>
        <w:right w:val="none" w:sz="0" w:space="0" w:color="auto"/>
      </w:divBdr>
    </w:div>
    <w:div w:id="1595671600">
      <w:bodyDiv w:val="1"/>
      <w:marLeft w:val="0"/>
      <w:marRight w:val="0"/>
      <w:marTop w:val="0"/>
      <w:marBottom w:val="0"/>
      <w:divBdr>
        <w:top w:val="none" w:sz="0" w:space="0" w:color="auto"/>
        <w:left w:val="none" w:sz="0" w:space="0" w:color="auto"/>
        <w:bottom w:val="none" w:sz="0" w:space="0" w:color="auto"/>
        <w:right w:val="none" w:sz="0" w:space="0" w:color="auto"/>
      </w:divBdr>
    </w:div>
    <w:div w:id="1681198426">
      <w:bodyDiv w:val="1"/>
      <w:marLeft w:val="0"/>
      <w:marRight w:val="0"/>
      <w:marTop w:val="0"/>
      <w:marBottom w:val="0"/>
      <w:divBdr>
        <w:top w:val="none" w:sz="0" w:space="0" w:color="auto"/>
        <w:left w:val="none" w:sz="0" w:space="0" w:color="auto"/>
        <w:bottom w:val="none" w:sz="0" w:space="0" w:color="auto"/>
        <w:right w:val="none" w:sz="0" w:space="0" w:color="auto"/>
      </w:divBdr>
    </w:div>
    <w:div w:id="1700079588">
      <w:bodyDiv w:val="1"/>
      <w:marLeft w:val="0"/>
      <w:marRight w:val="0"/>
      <w:marTop w:val="0"/>
      <w:marBottom w:val="0"/>
      <w:divBdr>
        <w:top w:val="none" w:sz="0" w:space="0" w:color="auto"/>
        <w:left w:val="none" w:sz="0" w:space="0" w:color="auto"/>
        <w:bottom w:val="none" w:sz="0" w:space="0" w:color="auto"/>
        <w:right w:val="none" w:sz="0" w:space="0" w:color="auto"/>
      </w:divBdr>
    </w:div>
    <w:div w:id="1711146957">
      <w:bodyDiv w:val="1"/>
      <w:marLeft w:val="0"/>
      <w:marRight w:val="0"/>
      <w:marTop w:val="0"/>
      <w:marBottom w:val="0"/>
      <w:divBdr>
        <w:top w:val="none" w:sz="0" w:space="0" w:color="auto"/>
        <w:left w:val="none" w:sz="0" w:space="0" w:color="auto"/>
        <w:bottom w:val="none" w:sz="0" w:space="0" w:color="auto"/>
        <w:right w:val="none" w:sz="0" w:space="0" w:color="auto"/>
      </w:divBdr>
    </w:div>
    <w:div w:id="1956978741">
      <w:bodyDiv w:val="1"/>
      <w:marLeft w:val="0"/>
      <w:marRight w:val="0"/>
      <w:marTop w:val="0"/>
      <w:marBottom w:val="0"/>
      <w:divBdr>
        <w:top w:val="none" w:sz="0" w:space="0" w:color="auto"/>
        <w:left w:val="none" w:sz="0" w:space="0" w:color="auto"/>
        <w:bottom w:val="none" w:sz="0" w:space="0" w:color="auto"/>
        <w:right w:val="none" w:sz="0" w:space="0" w:color="auto"/>
      </w:divBdr>
    </w:div>
    <w:div w:id="2008826413">
      <w:bodyDiv w:val="1"/>
      <w:marLeft w:val="0"/>
      <w:marRight w:val="0"/>
      <w:marTop w:val="0"/>
      <w:marBottom w:val="0"/>
      <w:divBdr>
        <w:top w:val="none" w:sz="0" w:space="0" w:color="auto"/>
        <w:left w:val="none" w:sz="0" w:space="0" w:color="auto"/>
        <w:bottom w:val="none" w:sz="0" w:space="0" w:color="auto"/>
        <w:right w:val="none" w:sz="0" w:space="0" w:color="auto"/>
      </w:divBdr>
    </w:div>
    <w:div w:id="2072848359">
      <w:bodyDiv w:val="1"/>
      <w:marLeft w:val="0"/>
      <w:marRight w:val="0"/>
      <w:marTop w:val="0"/>
      <w:marBottom w:val="0"/>
      <w:divBdr>
        <w:top w:val="none" w:sz="0" w:space="0" w:color="auto"/>
        <w:left w:val="none" w:sz="0" w:space="0" w:color="auto"/>
        <w:bottom w:val="none" w:sz="0" w:space="0" w:color="auto"/>
        <w:right w:val="none" w:sz="0" w:space="0" w:color="auto"/>
      </w:divBdr>
    </w:div>
    <w:div w:id="20890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Events\Event%20Briefing%20-%20January%20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D475E-7FD5-44A0-B9EA-53FD96A6BE83}">
  <ds:schemaRefs>
    <ds:schemaRef ds:uri="http://schemas.microsoft.com/office/2006/metadata/properties"/>
    <ds:schemaRef ds:uri="http://schemas.microsoft.com/office/infopath/2007/PartnerControls"/>
    <ds:schemaRef ds:uri="6fc67d17-d531-4bec-ad40-f4293aa38a50"/>
    <ds:schemaRef ds:uri="24d66215-56c6-4a6b-a270-1008f7711070"/>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2D41EDC0-0AB8-410C-AC7A-B330BB0C6562}">
  <ds:schemaRefs>
    <ds:schemaRef ds:uri="http://schemas.microsoft.com/sharepoint/v3/contenttype/forms"/>
  </ds:schemaRefs>
</ds:datastoreItem>
</file>

<file path=customXml/itemProps3.xml><?xml version="1.0" encoding="utf-8"?>
<ds:datastoreItem xmlns:ds="http://schemas.openxmlformats.org/officeDocument/2006/customXml" ds:itemID="{8ACC88F5-533F-470E-9736-ACC39FC39A64}">
  <ds:schemaRefs>
    <ds:schemaRef ds:uri="http://schemas.openxmlformats.org/officeDocument/2006/bibliography"/>
  </ds:schemaRefs>
</ds:datastoreItem>
</file>

<file path=customXml/itemProps4.xml><?xml version="1.0" encoding="utf-8"?>
<ds:datastoreItem xmlns:ds="http://schemas.openxmlformats.org/officeDocument/2006/customXml" ds:itemID="{8C9170F6-DE52-40D4-BAE3-DF53A626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Event Briefing - January 2020 - Template.dotx</Template>
  <TotalTime>23</TotalTime>
  <Pages>1</Pages>
  <Words>1008</Words>
  <Characters>5747</Characters>
  <Application>Microsoft Office Word</Application>
  <DocSecurity>4</DocSecurity>
  <Lines>47</Lines>
  <Paragraphs>13</Paragraphs>
  <ScaleCrop>false</ScaleCrop>
  <Company>Hewlett-Packard Company</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Vabulas</dc:creator>
  <cp:keywords/>
  <cp:lastModifiedBy>Clive Gilbert</cp:lastModifiedBy>
  <cp:revision>10</cp:revision>
  <cp:lastPrinted>2020-02-03T20:51:00Z</cp:lastPrinted>
  <dcterms:created xsi:type="dcterms:W3CDTF">2023-11-28T00:10:00Z</dcterms:created>
  <dcterms:modified xsi:type="dcterms:W3CDTF">2025-01-08T13:10:00Z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